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A6" w:rsidRDefault="006922A6" w:rsidP="006922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54C9" w:rsidRPr="00636CDD" w:rsidRDefault="006F54C9" w:rsidP="006F54C9">
      <w:pPr>
        <w:spacing w:after="0"/>
        <w:ind w:left="120"/>
      </w:pPr>
      <w:bookmarkStart w:id="0" w:name="block-46792363"/>
      <w:bookmarkStart w:id="1" w:name="block-2922168"/>
    </w:p>
    <w:p w:rsidR="006F54C9" w:rsidRPr="009E5CA3" w:rsidRDefault="006F54C9" w:rsidP="006F54C9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A35862"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Приложение к основной</w:t>
      </w:r>
      <w:r w:rsidRPr="009E5CA3">
        <w:rPr>
          <w:rFonts w:ascii="Times New Roman" w:hAnsi="Times New Roman"/>
          <w:color w:val="000000"/>
          <w:sz w:val="24"/>
          <w:szCs w:val="24"/>
        </w:rPr>
        <w:t xml:space="preserve">     образовательной программе</w:t>
      </w:r>
    </w:p>
    <w:p w:rsidR="006F54C9" w:rsidRPr="00422A27" w:rsidRDefault="006F54C9" w:rsidP="006F54C9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9E5CA3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>основному</w:t>
      </w:r>
      <w:r w:rsidRPr="00422A27">
        <w:rPr>
          <w:rFonts w:ascii="Times New Roman" w:hAnsi="Times New Roman"/>
          <w:color w:val="000000"/>
          <w:sz w:val="24"/>
          <w:szCs w:val="24"/>
        </w:rPr>
        <w:t xml:space="preserve"> общему образованию</w:t>
      </w:r>
    </w:p>
    <w:p w:rsidR="006F54C9" w:rsidRPr="00422A27" w:rsidRDefault="006F54C9" w:rsidP="006F54C9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422A27">
        <w:rPr>
          <w:rFonts w:ascii="Times New Roman" w:hAnsi="Times New Roman"/>
          <w:color w:val="000000"/>
          <w:sz w:val="24"/>
          <w:szCs w:val="24"/>
        </w:rPr>
        <w:t>муниципального общеобразовательного учреждения</w:t>
      </w:r>
    </w:p>
    <w:p w:rsidR="006F54C9" w:rsidRPr="00422A27" w:rsidRDefault="006F54C9" w:rsidP="006F54C9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422A27">
        <w:rPr>
          <w:rFonts w:ascii="Times New Roman" w:hAnsi="Times New Roman"/>
          <w:color w:val="000000"/>
          <w:sz w:val="24"/>
          <w:szCs w:val="24"/>
        </w:rPr>
        <w:t>«Вечерняя школа №10 Кировского района Волгограда»</w:t>
      </w:r>
    </w:p>
    <w:p w:rsidR="006F54C9" w:rsidRPr="00422A27" w:rsidRDefault="006F54C9" w:rsidP="006F54C9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422A27">
        <w:rPr>
          <w:rFonts w:ascii="Times New Roman" w:hAnsi="Times New Roman"/>
          <w:color w:val="000000"/>
          <w:sz w:val="24"/>
          <w:szCs w:val="24"/>
        </w:rPr>
        <w:t xml:space="preserve"> Приказ № </w:t>
      </w:r>
      <w:r>
        <w:rPr>
          <w:rFonts w:ascii="Times New Roman" w:hAnsi="Times New Roman"/>
          <w:color w:val="000000"/>
          <w:sz w:val="24"/>
          <w:szCs w:val="24"/>
        </w:rPr>
        <w:t>55</w:t>
      </w:r>
      <w:r w:rsidRPr="00422A27">
        <w:rPr>
          <w:rFonts w:ascii="Times New Roman" w:hAnsi="Times New Roman"/>
          <w:color w:val="000000"/>
          <w:sz w:val="24"/>
          <w:szCs w:val="24"/>
        </w:rPr>
        <w:t xml:space="preserve"> от «30» </w:t>
      </w:r>
      <w:r w:rsidRPr="00422A27">
        <w:rPr>
          <w:rFonts w:ascii="Times New Roman" w:hAnsi="Times New Roman"/>
          <w:color w:val="000000"/>
          <w:sz w:val="24"/>
          <w:szCs w:val="24"/>
          <w:u w:val="single"/>
        </w:rPr>
        <w:t>августа</w:t>
      </w:r>
      <w:r w:rsidRPr="00422A27">
        <w:rPr>
          <w:rFonts w:ascii="Times New Roman" w:hAnsi="Times New Roman"/>
          <w:color w:val="000000"/>
          <w:sz w:val="24"/>
          <w:szCs w:val="24"/>
        </w:rPr>
        <w:t xml:space="preserve"> 2024г.</w:t>
      </w:r>
    </w:p>
    <w:p w:rsidR="006F54C9" w:rsidRPr="00422A27" w:rsidRDefault="006F54C9" w:rsidP="006F54C9">
      <w:pPr>
        <w:spacing w:after="0"/>
        <w:ind w:left="120"/>
        <w:jc w:val="right"/>
        <w:rPr>
          <w:rFonts w:ascii="Times New Roman" w:hAnsi="Times New Roman"/>
        </w:rPr>
      </w:pPr>
    </w:p>
    <w:p w:rsidR="006F54C9" w:rsidRPr="00422A27" w:rsidRDefault="006F54C9" w:rsidP="006F54C9">
      <w:pPr>
        <w:spacing w:after="0"/>
        <w:ind w:left="120"/>
        <w:rPr>
          <w:rFonts w:ascii="Times New Roman" w:hAnsi="Times New Roman"/>
        </w:rPr>
      </w:pPr>
    </w:p>
    <w:p w:rsidR="006F54C9" w:rsidRPr="00422A27" w:rsidRDefault="006F54C9" w:rsidP="006F54C9">
      <w:pPr>
        <w:spacing w:after="0"/>
        <w:ind w:left="120"/>
        <w:rPr>
          <w:rFonts w:ascii="Times New Roman" w:hAnsi="Times New Roman"/>
        </w:rPr>
      </w:pPr>
    </w:p>
    <w:p w:rsidR="006F54C9" w:rsidRPr="00422A27" w:rsidRDefault="006F54C9" w:rsidP="006F54C9">
      <w:pPr>
        <w:spacing w:after="0"/>
        <w:ind w:left="120"/>
        <w:jc w:val="center"/>
        <w:rPr>
          <w:rFonts w:ascii="Times New Roman" w:hAnsi="Times New Roman"/>
        </w:rPr>
      </w:pPr>
    </w:p>
    <w:p w:rsidR="006F54C9" w:rsidRPr="00422A27" w:rsidRDefault="006F54C9" w:rsidP="006F54C9">
      <w:pPr>
        <w:spacing w:after="0"/>
        <w:ind w:left="120"/>
        <w:jc w:val="center"/>
        <w:rPr>
          <w:rFonts w:ascii="Times New Roman" w:hAnsi="Times New Roman"/>
        </w:rPr>
      </w:pPr>
    </w:p>
    <w:p w:rsidR="006F54C9" w:rsidRPr="00422A27" w:rsidRDefault="006F54C9" w:rsidP="006F54C9">
      <w:pPr>
        <w:spacing w:after="0"/>
        <w:ind w:left="120"/>
        <w:jc w:val="center"/>
        <w:rPr>
          <w:rFonts w:ascii="Times New Roman" w:hAnsi="Times New Roman"/>
        </w:rPr>
      </w:pPr>
      <w:r w:rsidRPr="00422A27">
        <w:rPr>
          <w:rFonts w:ascii="Times New Roman" w:hAnsi="Times New Roman"/>
          <w:b/>
          <w:color w:val="000000"/>
          <w:sz w:val="28"/>
        </w:rPr>
        <w:t>‌</w:t>
      </w:r>
      <w:r w:rsidRPr="00422A27">
        <w:rPr>
          <w:rFonts w:ascii="Times New Roman" w:hAnsi="Times New Roman"/>
          <w:color w:val="000000"/>
          <w:sz w:val="28"/>
        </w:rPr>
        <w:t>​</w:t>
      </w:r>
    </w:p>
    <w:bookmarkEnd w:id="1"/>
    <w:p w:rsidR="006F54C9" w:rsidRPr="00422A27" w:rsidRDefault="006F54C9" w:rsidP="006F54C9">
      <w:pPr>
        <w:widowControl w:val="0"/>
        <w:spacing w:line="300" w:lineRule="auto"/>
        <w:ind w:left="130" w:right="333" w:hanging="129"/>
        <w:jc w:val="center"/>
        <w:rPr>
          <w:rFonts w:ascii="Times New Roman" w:eastAsia="Times New Roman" w:hAnsi="Times New Roman"/>
          <w:b/>
          <w:color w:val="000000"/>
          <w:sz w:val="44"/>
          <w:szCs w:val="44"/>
        </w:rPr>
      </w:pPr>
      <w:r w:rsidRPr="00422A27">
        <w:rPr>
          <w:rFonts w:ascii="Times New Roman" w:eastAsia="Times New Roman" w:hAnsi="Times New Roman"/>
          <w:b/>
          <w:color w:val="000000"/>
          <w:spacing w:val="-1"/>
          <w:sz w:val="44"/>
          <w:szCs w:val="44"/>
        </w:rPr>
        <w:t>Р</w:t>
      </w:r>
      <w:r w:rsidRPr="00422A27"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</w:rPr>
        <w:t>А</w:t>
      </w:r>
      <w:r w:rsidRPr="00422A27">
        <w:rPr>
          <w:rFonts w:ascii="Times New Roman" w:eastAsia="Times New Roman" w:hAnsi="Times New Roman"/>
          <w:b/>
          <w:color w:val="000000"/>
          <w:spacing w:val="-4"/>
          <w:sz w:val="44"/>
          <w:szCs w:val="44"/>
        </w:rPr>
        <w:t>Б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</w:rPr>
        <w:t>О</w:t>
      </w:r>
      <w:r w:rsidRPr="00422A27">
        <w:rPr>
          <w:rFonts w:ascii="Times New Roman" w:eastAsia="Times New Roman" w:hAnsi="Times New Roman"/>
          <w:b/>
          <w:color w:val="000000"/>
          <w:spacing w:val="7"/>
          <w:w w:val="101"/>
          <w:sz w:val="44"/>
          <w:szCs w:val="44"/>
        </w:rPr>
        <w:t>Ч</w:t>
      </w:r>
      <w:r w:rsidRPr="00422A27">
        <w:rPr>
          <w:rFonts w:ascii="Times New Roman" w:eastAsia="Times New Roman" w:hAnsi="Times New Roman"/>
          <w:b/>
          <w:color w:val="000000"/>
          <w:spacing w:val="-11"/>
          <w:w w:val="101"/>
          <w:sz w:val="44"/>
          <w:szCs w:val="44"/>
        </w:rPr>
        <w:t>А</w:t>
      </w:r>
      <w:r w:rsidRPr="00422A27">
        <w:rPr>
          <w:rFonts w:ascii="Times New Roman" w:eastAsia="Times New Roman" w:hAnsi="Times New Roman"/>
          <w:b/>
          <w:color w:val="000000"/>
          <w:w w:val="101"/>
          <w:sz w:val="44"/>
          <w:szCs w:val="44"/>
        </w:rPr>
        <w:t>Я</w:t>
      </w:r>
      <w:r w:rsidRPr="00422A27">
        <w:rPr>
          <w:rFonts w:ascii="Times New Roman" w:eastAsia="Times New Roman" w:hAnsi="Times New Roman"/>
          <w:b/>
          <w:color w:val="000000"/>
          <w:spacing w:val="3"/>
          <w:sz w:val="44"/>
          <w:szCs w:val="44"/>
        </w:rPr>
        <w:t xml:space="preserve"> 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</w:rPr>
        <w:t>П</w:t>
      </w:r>
      <w:r w:rsidRPr="00422A27">
        <w:rPr>
          <w:rFonts w:ascii="Times New Roman" w:eastAsia="Times New Roman" w:hAnsi="Times New Roman"/>
          <w:b/>
          <w:color w:val="000000"/>
          <w:spacing w:val="-3"/>
          <w:sz w:val="44"/>
          <w:szCs w:val="44"/>
        </w:rPr>
        <w:t>Р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</w:rPr>
        <w:t>О</w:t>
      </w:r>
      <w:r w:rsidRPr="00422A27">
        <w:rPr>
          <w:rFonts w:ascii="Times New Roman" w:eastAsia="Times New Roman" w:hAnsi="Times New Roman"/>
          <w:b/>
          <w:color w:val="000000"/>
          <w:spacing w:val="-1"/>
          <w:sz w:val="44"/>
          <w:szCs w:val="44"/>
        </w:rPr>
        <w:t>ГР</w:t>
      </w:r>
      <w:r w:rsidRPr="00422A27"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</w:rPr>
        <w:t>А</w:t>
      </w:r>
      <w:r w:rsidRPr="00422A27">
        <w:rPr>
          <w:rFonts w:ascii="Times New Roman" w:eastAsia="Times New Roman" w:hAnsi="Times New Roman"/>
          <w:b/>
          <w:color w:val="000000"/>
          <w:spacing w:val="1"/>
          <w:w w:val="101"/>
          <w:sz w:val="44"/>
          <w:szCs w:val="44"/>
        </w:rPr>
        <w:t>М</w:t>
      </w:r>
      <w:r w:rsidRPr="00422A27">
        <w:rPr>
          <w:rFonts w:ascii="Times New Roman" w:eastAsia="Times New Roman" w:hAnsi="Times New Roman"/>
          <w:b/>
          <w:color w:val="000000"/>
          <w:spacing w:val="2"/>
          <w:w w:val="101"/>
          <w:sz w:val="44"/>
          <w:szCs w:val="44"/>
        </w:rPr>
        <w:t>М</w:t>
      </w:r>
      <w:r w:rsidRPr="00422A27">
        <w:rPr>
          <w:rFonts w:ascii="Times New Roman" w:eastAsia="Times New Roman" w:hAnsi="Times New Roman"/>
          <w:b/>
          <w:color w:val="000000"/>
          <w:sz w:val="44"/>
          <w:szCs w:val="44"/>
        </w:rPr>
        <w:t>А</w:t>
      </w:r>
    </w:p>
    <w:p w:rsidR="006F54C9" w:rsidRPr="00422A27" w:rsidRDefault="006F54C9" w:rsidP="006F54C9">
      <w:pPr>
        <w:spacing w:line="240" w:lineRule="exact"/>
        <w:jc w:val="center"/>
        <w:rPr>
          <w:rFonts w:ascii="Times New Roman" w:eastAsia="Times New Roman" w:hAnsi="Times New Roman"/>
          <w:sz w:val="44"/>
          <w:szCs w:val="44"/>
        </w:rPr>
      </w:pPr>
    </w:p>
    <w:p w:rsidR="006F54C9" w:rsidRPr="00422A27" w:rsidRDefault="006F54C9" w:rsidP="006F54C9">
      <w:pPr>
        <w:widowControl w:val="0"/>
        <w:spacing w:line="313" w:lineRule="auto"/>
        <w:ind w:left="1506" w:right="529" w:hanging="1145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44"/>
          <w:szCs w:val="44"/>
        </w:rPr>
        <w:t>ПО ХИМИИ</w:t>
      </w:r>
    </w:p>
    <w:p w:rsidR="006F54C9" w:rsidRPr="00422A27" w:rsidRDefault="006F54C9" w:rsidP="006F54C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/>
          <w:color w:val="000000"/>
          <w:sz w:val="44"/>
          <w:szCs w:val="44"/>
        </w:rPr>
      </w:pPr>
      <w:r w:rsidRPr="00422A27">
        <w:rPr>
          <w:rFonts w:ascii="Times New Roman" w:eastAsia="Times New Roman" w:hAnsi="Times New Roman"/>
          <w:color w:val="000000"/>
          <w:spacing w:val="2"/>
          <w:w w:val="102"/>
          <w:sz w:val="44"/>
          <w:szCs w:val="44"/>
        </w:rPr>
        <w:t>(</w:t>
      </w:r>
      <w:r w:rsidRPr="00422A27">
        <w:rPr>
          <w:rFonts w:ascii="Times New Roman" w:eastAsia="Times New Roman" w:hAnsi="Times New Roman"/>
          <w:color w:val="000000"/>
          <w:spacing w:val="-1"/>
          <w:w w:val="102"/>
          <w:sz w:val="44"/>
          <w:szCs w:val="44"/>
        </w:rPr>
        <w:t>д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</w:rPr>
        <w:t>ля</w:t>
      </w:r>
      <w:r w:rsidRPr="00422A27">
        <w:rPr>
          <w:rFonts w:ascii="Times New Roman" w:eastAsia="Times New Roman" w:hAnsi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w w:val="102"/>
          <w:sz w:val="44"/>
          <w:szCs w:val="44"/>
        </w:rPr>
        <w:t>8-9</w:t>
      </w:r>
      <w:r w:rsidRPr="00422A27">
        <w:rPr>
          <w:rFonts w:ascii="Times New Roman" w:eastAsia="Times New Roman" w:hAnsi="Times New Roman"/>
          <w:color w:val="000000"/>
          <w:spacing w:val="1"/>
          <w:sz w:val="44"/>
          <w:szCs w:val="44"/>
        </w:rPr>
        <w:t xml:space="preserve"> </w:t>
      </w:r>
      <w:r w:rsidRPr="00422A27"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</w:rPr>
        <w:t>к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</w:rPr>
        <w:t>л</w:t>
      </w:r>
      <w:r w:rsidRPr="00422A27"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</w:rPr>
        <w:t>асс</w:t>
      </w:r>
      <w:r w:rsidRPr="00422A27">
        <w:rPr>
          <w:rFonts w:ascii="Times New Roman" w:eastAsia="Times New Roman" w:hAnsi="Times New Roman"/>
          <w:color w:val="000000"/>
          <w:spacing w:val="-5"/>
          <w:w w:val="102"/>
          <w:sz w:val="44"/>
          <w:szCs w:val="44"/>
        </w:rPr>
        <w:t>о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</w:rPr>
        <w:t>в)</w:t>
      </w:r>
    </w:p>
    <w:p w:rsidR="006F54C9" w:rsidRPr="00422A27" w:rsidRDefault="006F54C9" w:rsidP="006F54C9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6F54C9" w:rsidRDefault="006F54C9" w:rsidP="006F54C9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6F54C9" w:rsidRPr="00B82605" w:rsidRDefault="006F54C9" w:rsidP="006F54C9">
      <w:pPr>
        <w:spacing w:after="0"/>
        <w:ind w:left="120"/>
        <w:jc w:val="center"/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Волгоград</w:t>
      </w:r>
      <w:r w:rsidRPr="003C7AA3">
        <w:rPr>
          <w:rFonts w:ascii="Times New Roman" w:eastAsia="Times New Roman" w:hAnsi="Times New Roman"/>
          <w:color w:val="000000"/>
          <w:sz w:val="28"/>
          <w:szCs w:val="28"/>
        </w:rPr>
        <w:t xml:space="preserve"> –</w:t>
      </w:r>
      <w:r w:rsidRPr="003C7AA3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Pr="003C7AA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2</w:t>
      </w:r>
      <w:r w:rsidRPr="003C7AA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0</w:t>
      </w:r>
      <w:r w:rsidRPr="003C7AA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2</w:t>
      </w:r>
      <w:r w:rsidRPr="003C7AA3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bookmarkEnd w:id="0"/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62569" w:rsidRPr="00362569" w:rsidRDefault="00362569" w:rsidP="00362569">
      <w:pPr>
        <w:shd w:val="clear" w:color="auto" w:fill="FFFFFF"/>
        <w:spacing w:after="0" w:line="0" w:lineRule="auto"/>
        <w:ind w:right="351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                                       </w:t>
      </w:r>
    </w:p>
    <w:p w:rsidR="00362569" w:rsidRPr="00362569" w:rsidRDefault="00362569" w:rsidP="00F6408A">
      <w:pPr>
        <w:shd w:val="clear" w:color="auto" w:fill="FFFFFF"/>
        <w:spacing w:after="0" w:line="0" w:lineRule="auto"/>
        <w:ind w:right="170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="00F6408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</w:t>
      </w:r>
    </w:p>
    <w:p w:rsidR="006F54C9" w:rsidRDefault="006F54C9">
      <w:pP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br w:type="page"/>
      </w:r>
    </w:p>
    <w:p w:rsidR="00362569" w:rsidRPr="00D323E2" w:rsidRDefault="00362569" w:rsidP="003625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323E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>ПОЯСНИТЕЛЬНАЯ ЗАПИСКА</w:t>
      </w:r>
    </w:p>
    <w:p w:rsid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Рабочая программа по химии для обучающихся 8-9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</w:t>
      </w:r>
      <w:r w:rsidR="00A06E0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BE439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рограммы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</w:t>
      </w:r>
      <w:r w:rsidR="00BE439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</w:t>
      </w:r>
    </w:p>
    <w:p w:rsidR="00BE4391" w:rsidRPr="00362569" w:rsidRDefault="00BE4391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62569" w:rsidRPr="00362569" w:rsidRDefault="00362569" w:rsidP="003625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ОБЩАЯ ХАРАКТЕРИСТИКА УЧЕБНОГО ПРЕДМЕТА «ХИМИЯ»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развития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обучающихся средствами учебного предмета «Химия».</w:t>
      </w:r>
    </w:p>
    <w:p w:rsidR="00D323E2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Изучение предмета: </w:t>
      </w:r>
    </w:p>
    <w:p w:rsidR="00D323E2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1) 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D323E2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</w:t>
      </w:r>
    </w:p>
    <w:p w:rsidR="00D323E2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естественно-научной</w:t>
      </w:r>
      <w:proofErr w:type="spellEnd"/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грамотности подростков;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4) способствует формированию ценностного отношения к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естественно-научным</w:t>
      </w:r>
      <w:proofErr w:type="spellEnd"/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знаниям, к природе, к человеку, вносит свой вклад в экологическое образование школьников.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Курс химии основной школы ориентирован на освоение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обучающимися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362569" w:rsidRPr="00362569" w:rsidRDefault="00362569" w:rsidP="003625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ЦЕЛИ ИЗУЧЕНИЯ УЧЕБНОГО ПРЕДМЕТА «ХИМИЯ»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связи с этим при изучении предмета в основной школе доминирующее значение приобрели такие цели, как:</w:t>
      </w:r>
    </w:p>
    <w:p w:rsidR="00362569" w:rsidRPr="00362569" w:rsidRDefault="00362569" w:rsidP="003625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6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62569" w:rsidRPr="00362569" w:rsidRDefault="00362569" w:rsidP="003625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26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62569" w:rsidRPr="00362569" w:rsidRDefault="00362569" w:rsidP="0036256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26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обеспечение условий, способствующих приобретению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обучающимися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62569" w:rsidRPr="00362569" w:rsidRDefault="00362569" w:rsidP="0036256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26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362569" w:rsidRPr="00362569" w:rsidRDefault="00362569" w:rsidP="0036256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26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62569" w:rsidRPr="00362569" w:rsidRDefault="00362569" w:rsidP="0036256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26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МЕСТО УЧЕБНОГО ПРЕДМЕТА «ХИМИЯ» В УЧЕБНОМ ПЛАНЕ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Естественно-научные</w:t>
      </w:r>
      <w:proofErr w:type="spellEnd"/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предметы».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Учебным пл</w:t>
      </w:r>
      <w:r w:rsidR="005167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аном на её изучение отведено 66  учебных часа —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8</w:t>
      </w:r>
      <w:r w:rsidR="005167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классе 34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</w:t>
      </w:r>
      <w:r w:rsidR="005167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9 классах</w:t>
      </w:r>
      <w:r w:rsidR="005167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 32 часа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соответственно.</w:t>
      </w:r>
    </w:p>
    <w:p w:rsidR="00F6408A" w:rsidRPr="00A06E0A" w:rsidRDefault="00F6408A" w:rsidP="00F640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A06E0A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ПЛАНИРУЕМЫЕ ОБРАЗОВАТЕЛЬНЫЕ РЕЗУЛЬТАТЫ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Изучение химии в 8-9 классе направлено на достижение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обучающимися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личностных,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метапредметных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предметных результатов освоения учебного предмета.</w:t>
      </w:r>
    </w:p>
    <w:p w:rsidR="00F6408A" w:rsidRPr="00A06E0A" w:rsidRDefault="00F6408A" w:rsidP="00F640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A06E0A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ЛИЧНОСТНЫЕ РЕЗУЛЬТАТЫ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социокультурными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обучающихся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Личностные результаты отражают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сформированность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 том числе в части: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Патриотического воспитания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Гражданского воспитания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Ценности научного познания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Формирования культуры здоровья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Трудового воспитания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готовность адаптироваться в профессиональной среде;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Экологического воспитания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F6408A" w:rsidRPr="00A06E0A" w:rsidRDefault="00F6408A" w:rsidP="00F640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A06E0A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МЕТАПРЕДМЕТНЫЕ РЕЗУЛЬТАТЫ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составе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метапредметных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естественно-научных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Метапредметные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Базовыми логическими действиями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делать выводы и заключения;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2) умением применять в процессе познания понятия (предметные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метапредметные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Базовыми исследовательскими действиями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Работой с информацией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Универсальными коммуникативными действиями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 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Универсальными регулятивными действиями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  <w:proofErr w:type="gramEnd"/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12) умением использовать и анализировать контексты, предлагаемые в условии заданий.</w:t>
      </w:r>
    </w:p>
    <w:p w:rsidR="00F6408A" w:rsidRPr="00A06E0A" w:rsidRDefault="00F6408A" w:rsidP="00F640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A06E0A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ПРЕДМЕТНЫЕ РЕЗУЛЬТАТЫ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Предметные результаты отражают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сформированность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 обучающихся следующих умений:</w:t>
      </w:r>
    </w:p>
    <w:p w:rsidR="00F6408A" w:rsidRPr="00362569" w:rsidRDefault="00F6408A" w:rsidP="00F640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8 КЛАСС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раскрывать смысл 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электроотрицательность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о-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эндотермические реакции;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тепловой эффект реакции; ядро атома, электронный слой атома, атомная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орбиталь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иллюстрировать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взаимосвязь основных химических понятий (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см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п. 1) и применять эти понятия при описании веществ и их превращений;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использовать 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определять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раскрывать смысл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Б-группа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)», малые и большие периоды;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соотносить обозначения, которые имеются в таблице «Периодическая система химических элементов Д. И.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классифицировать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характеризовать (описывать)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прогнозировать 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9)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вычислять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применять 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методы познания — наблюдение, измерение, моделирование, эксперимент (реальный и мысленный);</w:t>
      </w:r>
      <w:proofErr w:type="gramEnd"/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11)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следовать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F6408A" w:rsidRPr="00362569" w:rsidRDefault="00F6408A" w:rsidP="00F640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9 КЛАСС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раскрывать смысл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электроотрицательность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электролиты,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неэлектролиты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  <w:proofErr w:type="gramEnd"/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иллюстрировать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взаимосвязь основных химических понятий (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см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п. 1) и применять эти понятия при описании веществ и их превращений;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использовать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химическую символику для составления формул веществ и уравнений химических реакций;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определять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раскрывать смысл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Б-группа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)», малые и большие периоды;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  <w:proofErr w:type="gramEnd"/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классифицировать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характеризовать 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составлять 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9) 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раскрывать сущность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окислительно-восстановительных реакций посредством составления электронного баланса этих реакций;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прогнозировать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свойства веществ в зависимости от их строения; возможности протекания химических превращений в различных условиях;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11)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вычислять 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12)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следовать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13)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проводить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т-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гидроксид-ионы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F6408A" w:rsidRPr="00362569" w:rsidRDefault="00F6408A" w:rsidP="00F6408A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14) </w:t>
      </w:r>
      <w:r w:rsidRPr="0036256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применять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методы познания — наблюдение, измерение, моделирование, эксперимент (реальный и мысленный).</w:t>
      </w:r>
      <w:proofErr w:type="gramEnd"/>
    </w:p>
    <w:p w:rsidR="00F6408A" w:rsidRDefault="00F6408A" w:rsidP="00362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62569" w:rsidRPr="00A06E0A" w:rsidRDefault="00362569" w:rsidP="003625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A06E0A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СОДЕРЖАНИЕ УЧЕБНОГО ПРЕДМЕТА</w:t>
      </w:r>
    </w:p>
    <w:p w:rsidR="00362569" w:rsidRPr="00362569" w:rsidRDefault="00362569" w:rsidP="003625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8 КЛАСС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Первоначальные химические понятия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гидроксида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меди(II) при нагревании, взаимодействие железа с раствором соли меди(II));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шаростержневых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Важнейшие представители неорганических веществ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 —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аллотропная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модификация кислорода.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Тепловой эффект химической реакции, термохимические уравнения, экз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о-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Классификация неорганических соединений. Оксиды. Классификация оксидов: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солеобразующие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(основные, кислотные,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амфотерные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 Н. Бекетова. Получение кислот.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Генетическая связь между классами неорганических соединений.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Периодический закон и Периодическая система химических элементов Д. И. Менделеева. Строение атомов. Химическая связь. Окислительно-восстановительные реакции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амфотерные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оксиды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длиннопериодная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Электроотрицательность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химических элементов. Ионная связь.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Химический эксперимент: изучение образцов веществ металлов и неметаллов; взаимодействие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гидроксида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Межпредметные</w:t>
      </w:r>
      <w:proofErr w:type="spellEnd"/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связи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Реализация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межпредметных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связей при изучении химии в 8 классе осуществляется через использование как общих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естественно-научных</w:t>
      </w:r>
      <w:proofErr w:type="spellEnd"/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понятий, так и понятий, являющихся системными для отдельных предметов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естественно-научного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цикла.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Общие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Биология: фотосинтез, дыхание, биосфера.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E4391" w:rsidRDefault="00BE4391" w:rsidP="0036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E4391" w:rsidRDefault="00BE4391" w:rsidP="0036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E4391" w:rsidRDefault="00BE4391" w:rsidP="0036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E4391" w:rsidRDefault="00BE4391" w:rsidP="0036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62569" w:rsidRPr="00362569" w:rsidRDefault="00362569" w:rsidP="003625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9 КЛАСС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Вещество и химическая реакция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о-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эндотермические реакции, термохимические уравнения.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Теория электролитической диссоциации. Электролиты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неэлектролиты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Реакц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ии ио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Неметаллы и их соединения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Хлороводород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хлороводорода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организм человека. Важнейшие хлориды и их нахождение в природе.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Общая характеристика элементов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VI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А-группы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Особенности строения атомов, характерные степени окисления.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Строение и физические свойства простых веществ — кислорода и серы.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Аллотропные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Общая характеристика элементов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V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А-группы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Особенности строения атомов, характерные степени окисления.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Фосфор,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аллотропные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Общая характеристика элементов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IV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А-группы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Особенности строения атомов, характерные степени окисления.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Углерод,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аллотропные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карбонат-ионы</w:t>
      </w:r>
      <w:proofErr w:type="spellEnd"/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Использование карбонатов в быту, медицине, промышленности и сельском хозяйстве.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Первоначальные понятия об органических веществах как о 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хлорид-ионы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удобрений; получение, собирание, распознавание и изучение свойств аммиака; проведение качественных реакций на ион аммония и 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фосфат-ион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</w: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т-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силикат-ионы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Металлы и их соединения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натрия и калия. Применение щелочных металлов и их соединений.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соли). Жёсткость воды и способы её устранения.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Амфотерные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свойства оксида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гидроксида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алюминия.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 Оксиды,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гидроксиды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соли железа(II) и железа(III), их состав, свойства и получение.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амфотерных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свойств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гидроксида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алюминия и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гидроксида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цинка; решение экспериментальных задач по теме «Важнейшие металлы и их соединения».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Химия и окружающая среда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Межпредметные</w:t>
      </w:r>
      <w:proofErr w:type="spellEnd"/>
      <w:r w:rsidRPr="0036256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связи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Реализация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межпредметных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связей при изучении химии в 9 классе осуществляется через использование как общих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естественно-научных</w:t>
      </w:r>
      <w:proofErr w:type="spellEnd"/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понятий, так и понятий, являющихся системными для отдельных предметов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естественно-научного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цикла. Реализация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межпредметных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связей при изучении химии в 9 классе осуществляется через использование как общих </w:t>
      </w:r>
      <w:proofErr w:type="spellStart"/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естественно-научных</w:t>
      </w:r>
      <w:proofErr w:type="spellEnd"/>
      <w:proofErr w:type="gram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понятий, так и понятий, являющихся системными для отдельных предметов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естественно-научного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цикла.</w:t>
      </w:r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Общие </w:t>
      </w:r>
      <w:proofErr w:type="spell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естественно-научные</w:t>
      </w:r>
      <w:proofErr w:type="spellEnd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 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62569" w:rsidRPr="00362569" w:rsidRDefault="00362569" w:rsidP="00362569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6408A" w:rsidRDefault="00F6408A" w:rsidP="0036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323E2" w:rsidRDefault="00D323E2" w:rsidP="0036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62569" w:rsidRPr="00D323E2" w:rsidRDefault="00362569" w:rsidP="003625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323E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ТЕМАТИЧЕСКОЕ ПЛАНИРОВАНИЕ </w:t>
      </w:r>
    </w:p>
    <w:p w:rsidR="00362569" w:rsidRPr="00362569" w:rsidRDefault="00362569" w:rsidP="0036256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 КЛАСС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2276"/>
        <w:gridCol w:w="756"/>
        <w:gridCol w:w="1590"/>
        <w:gridCol w:w="1649"/>
        <w:gridCol w:w="7918"/>
      </w:tblGrid>
      <w:tr w:rsidR="00362569" w:rsidRPr="00362569" w:rsidTr="00362569">
        <w:trPr>
          <w:trHeight w:val="636"/>
        </w:trPr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№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</w:t>
            </w:r>
            <w:proofErr w:type="spellEnd"/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/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Наименование разделов и тем 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программы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Электронные (цифровые) образовательные ресурсы</w:t>
            </w:r>
          </w:p>
        </w:tc>
      </w:tr>
      <w:tr w:rsidR="00362569" w:rsidRPr="00362569" w:rsidTr="00362569">
        <w:trPr>
          <w:trHeight w:val="6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2569" w:rsidRPr="00362569" w:rsidTr="00362569">
        <w:trPr>
          <w:trHeight w:val="370"/>
        </w:trPr>
        <w:tc>
          <w:tcPr>
            <w:tcW w:w="14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Раздел 1. Первоначальные химические понятия</w:t>
            </w:r>
          </w:p>
        </w:tc>
      </w:tr>
      <w:tr w:rsidR="00362569" w:rsidRPr="00362569" w:rsidTr="00362569">
        <w:trPr>
          <w:trHeight w:val="227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1.1.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</w:p>
        </w:tc>
      </w:tr>
      <w:tr w:rsidR="00362569" w:rsidRPr="00362569" w:rsidTr="00362569">
        <w:trPr>
          <w:trHeight w:val="241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1.2.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Вещества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 химические реакции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362569">
        <w:trPr>
          <w:trHeight w:val="538"/>
        </w:trPr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10</w:t>
            </w:r>
          </w:p>
        </w:tc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362569" w:rsidRPr="00362569" w:rsidTr="00362569">
        <w:trPr>
          <w:trHeight w:val="292"/>
        </w:trPr>
        <w:tc>
          <w:tcPr>
            <w:tcW w:w="14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Раздел 2. Важнейшие представители неорганических веществ</w:t>
            </w:r>
          </w:p>
        </w:tc>
      </w:tr>
      <w:tr w:rsidR="00362569" w:rsidRPr="00362569" w:rsidTr="00362569">
        <w:trPr>
          <w:trHeight w:val="269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2.1.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Воздух. Кислород. Понятие об оксидах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362569">
        <w:trPr>
          <w:trHeight w:val="27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2.2.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Водород.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Понятие о кислотах и солях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362569">
        <w:trPr>
          <w:trHeight w:val="259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2.3.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Количественные отношения в химии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362569">
        <w:trPr>
          <w:trHeight w:val="265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2.4.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Вода. Растворы. Понятие об основаниях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362569">
        <w:trPr>
          <w:trHeight w:val="24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2.5.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Основные классы неорганических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соединений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362569">
        <w:trPr>
          <w:trHeight w:val="328"/>
        </w:trPr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16</w:t>
            </w:r>
          </w:p>
        </w:tc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362569" w:rsidRPr="00362569" w:rsidTr="00362569">
        <w:trPr>
          <w:trHeight w:val="876"/>
        </w:trPr>
        <w:tc>
          <w:tcPr>
            <w:tcW w:w="14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Раздел 3. Периодический закон и Периодическая система химических элементов Д. И. Менделеева.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362569" w:rsidRPr="00362569" w:rsidTr="00362569">
        <w:trPr>
          <w:trHeight w:val="273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3.1.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Периодический закон и Периодическая система химических элементов Д. И. Менделеева. Строение атома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362569">
        <w:trPr>
          <w:trHeight w:val="277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3.2.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Химическая связь. Окислительно-восстановительные реакции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https://media.prosv.ru/content/item/reader/7896/ -электронный учебник "Химия.8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362569">
        <w:trPr>
          <w:trHeight w:val="538"/>
        </w:trPr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8</w:t>
            </w:r>
          </w:p>
        </w:tc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362569" w:rsidRPr="00362569" w:rsidTr="00362569">
        <w:trPr>
          <w:trHeight w:val="888"/>
        </w:trPr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</w:tbl>
    <w:p w:rsidR="00BE4391" w:rsidRDefault="00BE4391" w:rsidP="003625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E4391" w:rsidRDefault="00BE4391" w:rsidP="003625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62569" w:rsidRPr="00362569" w:rsidRDefault="00362569" w:rsidP="0036256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256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9 КЛАСС</w:t>
      </w:r>
    </w:p>
    <w:tbl>
      <w:tblPr>
        <w:tblW w:w="1475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287"/>
        <w:gridCol w:w="756"/>
        <w:gridCol w:w="1590"/>
        <w:gridCol w:w="1648"/>
        <w:gridCol w:w="7917"/>
      </w:tblGrid>
      <w:tr w:rsidR="00362569" w:rsidRPr="00362569" w:rsidTr="00F111DA">
        <w:trPr>
          <w:trHeight w:val="636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№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</w:t>
            </w:r>
            <w:proofErr w:type="spellEnd"/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/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</w:t>
            </w:r>
            <w:proofErr w:type="spellEnd"/>
          </w:p>
        </w:tc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Количество часов</w:t>
            </w:r>
          </w:p>
        </w:tc>
        <w:tc>
          <w:tcPr>
            <w:tcW w:w="7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Электронные (цифровые) образовательные ресурсы</w:t>
            </w:r>
          </w:p>
        </w:tc>
      </w:tr>
      <w:tr w:rsidR="00362569" w:rsidRPr="00362569" w:rsidTr="00F111DA">
        <w:trPr>
          <w:trHeight w:val="6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контрольные работы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2569" w:rsidRPr="00362569" w:rsidTr="00F111DA">
        <w:trPr>
          <w:trHeight w:val="528"/>
        </w:trPr>
        <w:tc>
          <w:tcPr>
            <w:tcW w:w="147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Раздел 1. Вещество и химические реакции</w:t>
            </w:r>
          </w:p>
        </w:tc>
      </w:tr>
      <w:tr w:rsidR="00362569" w:rsidRPr="00362569" w:rsidTr="00F111DA">
        <w:trPr>
          <w:trHeight w:val="266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1.1.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273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1.2.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279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1.3.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306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 по разделу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8</w:t>
            </w:r>
          </w:p>
        </w:tc>
        <w:tc>
          <w:tcPr>
            <w:tcW w:w="1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362569" w:rsidRPr="00362569" w:rsidTr="00F111DA">
        <w:trPr>
          <w:trHeight w:val="290"/>
        </w:trPr>
        <w:tc>
          <w:tcPr>
            <w:tcW w:w="147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Раздел 2. Неметаллы и их соединения</w:t>
            </w:r>
          </w:p>
        </w:tc>
      </w:tr>
      <w:tr w:rsidR="00362569" w:rsidRPr="00362569" w:rsidTr="00F111DA">
        <w:trPr>
          <w:trHeight w:val="10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2.1.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VII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А-группы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 Галогены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274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2.2.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VI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А-группы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 Сера и её соединения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273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2.3.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V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А-группы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 Азот, фосфор и их соединения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273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2.4.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IV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А-группы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Углерод и </w:t>
            </w: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кремний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и их соединения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1.5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244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 по разделу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12</w:t>
            </w:r>
          </w:p>
        </w:tc>
        <w:tc>
          <w:tcPr>
            <w:tcW w:w="1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362569" w:rsidRPr="00362569" w:rsidTr="00F111DA">
        <w:trPr>
          <w:trHeight w:val="224"/>
        </w:trPr>
        <w:tc>
          <w:tcPr>
            <w:tcW w:w="147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Раздел 3. Металлы и их соединения</w:t>
            </w:r>
          </w:p>
        </w:tc>
      </w:tr>
      <w:tr w:rsidR="00362569" w:rsidRPr="00362569" w:rsidTr="00F111DA">
        <w:trPr>
          <w:trHeight w:val="27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3.1.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Общие свойства металлов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516790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10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3.2.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Важнейшие металлы и их соединения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6713A1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2.5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332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 по разделу: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6713A1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9</w:t>
            </w:r>
          </w:p>
        </w:tc>
        <w:tc>
          <w:tcPr>
            <w:tcW w:w="1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362569" w:rsidRPr="00362569" w:rsidTr="00F111DA">
        <w:trPr>
          <w:trHeight w:val="314"/>
        </w:trPr>
        <w:tc>
          <w:tcPr>
            <w:tcW w:w="147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Раздел 4.  Химия и окружающая среда </w:t>
            </w:r>
          </w:p>
        </w:tc>
      </w:tr>
      <w:tr w:rsidR="00362569" w:rsidRPr="00362569" w:rsidTr="00F111DA">
        <w:trPr>
          <w:trHeight w:val="284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4.1.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Вещества и материалы в жизни человека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6713A1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https://media.prosv.ru/content/item/reader/7897/-электронный учебник "Химия 9 класс"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https://content.edsoo.ru/lab/ - Интерактивные виртуальные лабораторные и практические работы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https://marketplace.obr.nd.ru/library/lessons?by_groups=1&amp;filter_subject=5 -Химия (занимательные опыты, электронные плакаты и тесты)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https://school.oblakoz.ru/materials/496049 -тренажер "Облако знаний.</w:t>
            </w:r>
            <w:proofErr w:type="gram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Школа". Химия, 8 класс</w:t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https://www.yaklass.ru- </w:t>
            </w:r>
            <w:proofErr w:type="spellStart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ЯКласс</w:t>
            </w:r>
            <w:proofErr w:type="spellEnd"/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— образовательный интернет-ресурс</w:t>
            </w:r>
          </w:p>
        </w:tc>
      </w:tr>
      <w:tr w:rsidR="00362569" w:rsidRPr="00362569" w:rsidTr="00F111DA">
        <w:trPr>
          <w:trHeight w:val="360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 по разделу: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6713A1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362569" w:rsidRPr="00362569" w:rsidTr="00F111DA">
        <w:trPr>
          <w:trHeight w:val="750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ОБЩЕЕ КОЛИЧЕСТВО ЧАСОВ ПО ПРОГРАММЕ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6713A1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2569" w:rsidRPr="00362569" w:rsidRDefault="00362569" w:rsidP="00362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569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</w:tbl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1DA" w:rsidRPr="00F111DA" w:rsidRDefault="00F111DA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Календарно-тематическое планирование</w:t>
      </w:r>
    </w:p>
    <w:p w:rsidR="00F111DA" w:rsidRPr="009A265E" w:rsidRDefault="006713A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8 класс, </w:t>
      </w:r>
      <w:r w:rsidR="00F111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часа</w:t>
      </w: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4"/>
        <w:gridCol w:w="42"/>
        <w:gridCol w:w="1335"/>
        <w:gridCol w:w="5875"/>
        <w:gridCol w:w="1789"/>
      </w:tblGrid>
      <w:tr w:rsidR="00F111DA" w:rsidRPr="009A265E" w:rsidTr="00F111DA">
        <w:trPr>
          <w:trHeight w:val="195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Количесво</w:t>
            </w:r>
            <w:proofErr w:type="spellEnd"/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F111DA" w:rsidRPr="009A265E" w:rsidTr="00F111DA"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1. Начальные понятия и законы химии. (20 часов)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Вводный инструктаж по ТБ при работе в кабинете химии.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Химия – часть естествознания. </w:t>
            </w: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 хим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ии. Вещества.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F111D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F111DA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1D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Превращение веществ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. Роль химии в жизни человека.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F111D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Start"/>
            <w:r w:rsidRPr="00F111D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F111D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№1.</w:t>
            </w:r>
          </w:p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F111D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F111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Периодическая система химических элементов. Знаки химических элементов. Химические формулы. Относительная атомная и молекулярная массы.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F111D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Расчеты по химической формуле вещества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35417">
        <w:trPr>
          <w:trHeight w:val="522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35417" w:rsidP="0013541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сведения о строении атома. Ядерные реакции. Изотопы. Строение электронных оболочек атомов.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35417" w:rsidRPr="009A265E" w:rsidTr="00135417">
        <w:trPr>
          <w:trHeight w:val="522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13541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Pr="009A265E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35417" w:rsidRPr="009A265E" w:rsidTr="00135417">
        <w:trPr>
          <w:trHeight w:val="522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13541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Pr="009A265E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Ионная связь. Ковалентная полярная и неполярная связи.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35417" w:rsidRPr="009A265E" w:rsidTr="00135417">
        <w:trPr>
          <w:trHeight w:val="522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13541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Pr="009A265E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Металлическая связь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35417" w:rsidRPr="009A265E" w:rsidTr="00135417">
        <w:trPr>
          <w:trHeight w:val="522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13541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Pr="009A265E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«Атомы химических элементов. Химическая связь»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417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rPr>
          <w:trHeight w:val="75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35417" w:rsidP="0013541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10.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35417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Простые вещества – металлы, неметаллы.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35417" w:rsidP="0013541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вещества. Молярная масса.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35417" w:rsidP="0013541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35417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Молярный объем газов. Закон Авогадро. </w:t>
            </w:r>
            <w:r w:rsidR="001234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использованием понятий «количество вещества», «молярная масса», «молярный объем»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 «Простые вещества»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Валентность и степень окисления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Важнейшие классы бинарных соединений – оксиды и летучие водородные соединения.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rPr>
          <w:trHeight w:val="75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Основания, кислоты.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111DA" w:rsidRPr="009A265E" w:rsidTr="001234F6">
        <w:trPr>
          <w:trHeight w:val="7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Кристаллические решетки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rPr>
          <w:trHeight w:val="7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Чистые вещества и смеси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«Анализ почвы и воды»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Массовая и объемная доли компонентов смеси (раствора)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«Приготовление раствора с заданной массовой долей растворенного вещества»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«Соединения химических элементов»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rPr>
          <w:trHeight w:val="7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1234F6" w:rsidP="001234F6">
            <w:pPr>
              <w:rPr>
                <w:lang w:eastAsia="ru-RU"/>
              </w:rPr>
            </w:pPr>
            <w:r>
              <w:rPr>
                <w:lang w:eastAsia="ru-RU"/>
              </w:rPr>
              <w:t>24.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явления и химические реакции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085A8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Химические уравнения. Расчеты по химическим уравнениям.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085A8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Реакции разложения, соединения, замещения, обмена. Типы химических реакций на примере свойств воды.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085A8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« Признаки химических реакций»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085A8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Растворение. Растворимость веществ в воде. Электролитическая диссоциация. Основные положения теории электролитической диссоциации</w:t>
            </w:r>
            <w:r w:rsidR="00852A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Диссоциация кислот, оснований, солей.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085A8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29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Ионные уравнения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085A8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  <w:r w:rsidR="00852AC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« Условия протекания химических реакций между растворами электролитов до конца»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085A8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  <w:r w:rsidR="00852AC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Кислоты, основания, оксиды, соли в свете теории электролитической диссоциации. Генетическая связь между основными классами неорганических веществ.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1234F6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085A8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  <w:r w:rsidR="00852AC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085A85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Окислительно-восстановительные реакции.</w:t>
            </w:r>
            <w:r w:rsidR="00852A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Свойства веществ </w:t>
            </w:r>
            <w:r w:rsidR="00852A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изученных классов соединений в свете теории окислительно-восстановительных реакций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300B51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F111DA" w:rsidRPr="009A265E" w:rsidTr="00F111DA"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300B51" w:rsidP="00300B5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  <w:r w:rsidR="00852AC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300B51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« Решение экспериментальных задач»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F111DA"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300B5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300B51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Зачет по темам «Растворение. Растворы. Реакции ионного обмена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восстановительные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реакции»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F111DA" w:rsidRPr="009A265E" w:rsidRDefault="00F111DA" w:rsidP="00F111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A26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F111DA" w:rsidRPr="009A265E" w:rsidRDefault="00BE4391" w:rsidP="00F111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9 класс , 32</w:t>
      </w:r>
      <w:r w:rsidR="00F111DA" w:rsidRPr="009A26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а</w:t>
      </w:r>
    </w:p>
    <w:tbl>
      <w:tblPr>
        <w:tblW w:w="1110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1"/>
        <w:gridCol w:w="46"/>
        <w:gridCol w:w="1477"/>
        <w:gridCol w:w="6361"/>
        <w:gridCol w:w="139"/>
        <w:gridCol w:w="1977"/>
      </w:tblGrid>
      <w:tr w:rsidR="00F111DA" w:rsidRPr="009A265E" w:rsidTr="00CB7161">
        <w:trPr>
          <w:trHeight w:val="195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Количесво</w:t>
            </w:r>
            <w:proofErr w:type="spellEnd"/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F111DA" w:rsidRPr="009A265E" w:rsidTr="00852ACB">
        <w:trPr>
          <w:trHeight w:val="144"/>
        </w:trPr>
        <w:tc>
          <w:tcPr>
            <w:tcW w:w="11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1. </w:t>
            </w: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обобщение сведений по курсу</w:t>
            </w:r>
            <w:r w:rsidR="00DB50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 класса. Химические реакции (2</w:t>
            </w: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DB50F8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Первичный инструктаж по технике безопасности. Периодический закон и периодическая система Д.И. Менделеева. 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776F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DB50F8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Важнейшие классы неорганических веществ. Кла</w:t>
            </w:r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сификация </w:t>
            </w:r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оксидов, </w:t>
            </w:r>
            <w:proofErr w:type="spellStart"/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гидроксидов</w:t>
            </w:r>
            <w:proofErr w:type="spellEnd"/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кислот, солей и их свойства. </w:t>
            </w:r>
            <w:proofErr w:type="spellStart"/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Амфотерные</w:t>
            </w:r>
            <w:proofErr w:type="spellEnd"/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оксиды и </w:t>
            </w:r>
            <w:proofErr w:type="spellStart"/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гидроксиды</w:t>
            </w:r>
            <w:proofErr w:type="spellEnd"/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852ACB">
        <w:trPr>
          <w:trHeight w:val="144"/>
        </w:trPr>
        <w:tc>
          <w:tcPr>
            <w:tcW w:w="11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 </w:t>
            </w:r>
            <w:r w:rsidR="00776F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Металлы и их  соединения (8</w:t>
            </w: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F111DA" w:rsidRPr="009A265E" w:rsidTr="00852ACB">
        <w:trPr>
          <w:trHeight w:val="7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776F3D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Положение металлов в периодической системе химических элементов, строение их атомов и физические свойства. Сплавы, их свойства и значение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852ACB">
        <w:trPr>
          <w:trHeight w:val="14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776F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Химические свойства металлов. Электрохимический ряд напряжений металлов. Общие понятия о коррозии металлов.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852ACB">
        <w:trPr>
          <w:trHeight w:val="7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776F3D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Металлы в природе. Способы получения металлов. Проект «Металлы и их сплавы»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852ACB">
        <w:trPr>
          <w:trHeight w:val="14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776F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Щелочные металлы. Соединения щелочных металлов.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852ACB">
        <w:trPr>
          <w:trHeight w:val="14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776F3D" w:rsidP="00776F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2512C0" w:rsidRDefault="002512C0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группы главной подгруппы.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Соединения щелочноземельных металлов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F111DA" w:rsidRPr="009A265E" w:rsidTr="00852ACB">
        <w:trPr>
          <w:trHeight w:val="14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2512C0" w:rsidP="002512C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2512C0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Алюминий, его физические и химические свойства. Соединения алюминия.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852ACB">
        <w:trPr>
          <w:trHeight w:val="14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2512C0" w:rsidP="002512C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2512C0" w:rsidRDefault="002512C0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Железо, его физические и химические свойства.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Генетические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ряда железа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II</w:t>
            </w:r>
            <w:r w:rsidRPr="002512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железа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852ACB">
        <w:trPr>
          <w:trHeight w:val="7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2512C0" w:rsidP="002512C0">
            <w:pPr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2512C0" w:rsidRDefault="002512C0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12C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Практическая работа «Получение и свойства соединений металлов</w:t>
            </w:r>
            <w:r w:rsidR="00F111DA" w:rsidRPr="002512C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852ACB">
        <w:trPr>
          <w:trHeight w:val="144"/>
        </w:trPr>
        <w:tc>
          <w:tcPr>
            <w:tcW w:w="11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 </w:t>
            </w:r>
            <w:r w:rsidR="002512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Неметаллы и их соединения (16</w:t>
            </w: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2512C0" w:rsidP="002512C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характеристика неметаллов</w:t>
            </w:r>
            <w:r w:rsidR="002512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2C0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2C0" w:rsidRDefault="002512C0" w:rsidP="002512C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2C0" w:rsidRPr="009A265E" w:rsidRDefault="002512C0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2C0" w:rsidRPr="009A265E" w:rsidRDefault="002512C0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Водород, его физические и химические свойства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2C0" w:rsidRPr="009A265E" w:rsidRDefault="002512C0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2512C0" w:rsidP="002512C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характеристика элементов VIIA-группы — галогенов</w:t>
            </w:r>
            <w:r w:rsidR="00CC15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Соединения галогенов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C152C" w:rsidP="00CC152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C152C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Кислород, его физические и химические свойства.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C152C" w:rsidP="00CC152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Общая характеристика элементов </w:t>
            </w:r>
            <w:proofErr w:type="spellStart"/>
            <w:proofErr w:type="gramStart"/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</w:t>
            </w:r>
            <w:proofErr w:type="gramEnd"/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А-группы</w:t>
            </w:r>
            <w:proofErr w:type="spellEnd"/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</w:t>
            </w:r>
            <w:proofErr w:type="spellStart"/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халькогенов</w:t>
            </w:r>
            <w:proofErr w:type="spellEnd"/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Сера</w:t>
            </w:r>
            <w:r w:rsidR="00CC15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ее физические и химические свойства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C152C" w:rsidP="00CC152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C152C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Оксиды серы. Серная кислота и ее соли.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C152C" w:rsidP="00CC152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CC152C" w:rsidRDefault="00CC152C" w:rsidP="00CC15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Практическая работа «Решение экспериментальных задач по теме «Подгруппа кислорода»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C152C" w:rsidP="00CC152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характеристика химических элементов VA-группы. Азот</w:t>
            </w:r>
            <w:r w:rsidR="00CC15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C152C"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Аммиак. Соли аммония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C152C" w:rsidP="00CC152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A64A3D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Азотная кислота и ее свойства. Соли азотной кислоты.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A64A3D" w:rsidP="00A64A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Фосфор</w:t>
            </w:r>
            <w:r w:rsidR="00A64A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его физические и химические свойства. Оксид фосфора. Ортофосфорная кислота и ее соли.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A64A3D" w:rsidP="00A64A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Общая характеристика элементов </w:t>
            </w:r>
            <w:proofErr w:type="spellStart"/>
            <w:proofErr w:type="gramStart"/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IV</w:t>
            </w:r>
            <w:proofErr w:type="gramEnd"/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А-группы</w:t>
            </w:r>
            <w:proofErr w:type="spellEnd"/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Углерод</w:t>
            </w:r>
            <w:r w:rsidR="00852A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Оксиды углерода. Угольная кислота и ее соли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A64A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22</w:t>
            </w:r>
            <w:r w:rsidR="00A64A3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A64A3D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Кремний, его физические и химические свойства</w:t>
            </w:r>
            <w:r w:rsidR="00E046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Силикатная промышленность.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046FB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Default="00852ACB" w:rsidP="00A64A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Pr="009A265E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«Экспериментальные задачи по теме «Подгруппы азота и углерода»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Pr="009A265E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046FB" w:rsidRPr="009A265E" w:rsidTr="00CB7161">
        <w:trPr>
          <w:trHeight w:val="144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Default="00852ACB" w:rsidP="00A64A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24</w:t>
            </w:r>
            <w:r w:rsidR="00E046F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Pr="009A265E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«Получение, собирание и распознавание газов»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Pr="009A265E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647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E046F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25</w:t>
            </w:r>
            <w:r w:rsidR="00E046F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E046FB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46F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  <w:r w:rsidR="00E046FB" w:rsidRPr="00E046F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по теме «Свойства металлов и неметаллов и их соединений»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046FB" w:rsidRPr="009A265E" w:rsidTr="00CB7161">
        <w:trPr>
          <w:trHeight w:val="391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Default="00852ACB" w:rsidP="00E046F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26</w:t>
            </w:r>
            <w:r w:rsidR="00E046F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Pr="009A265E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Pr="00E046FB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Предмет органической химии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6FB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111DA" w:rsidRPr="009A265E" w:rsidTr="00CB7161">
        <w:trPr>
          <w:trHeight w:val="632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E046F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27</w:t>
            </w:r>
            <w:r w:rsidR="00E046F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E046FB" w:rsidP="00E046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Предельные у</w:t>
            </w:r>
            <w:r w:rsidR="00F111DA"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глеводороды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(метан, этан), непредельные углеводороды (этилен)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632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E046F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28</w:t>
            </w:r>
            <w:r w:rsidR="00E046F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«Изготовление моделей углеводородов». Представление о полимерах на примере полиэтилена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632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E046F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29</w:t>
            </w:r>
            <w:r w:rsidR="00E046F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E046FB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Спирты. Карбоновые кислоты</w:t>
            </w:r>
            <w:r w:rsidR="00CB7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Реакция этерификации и понятие о сложных эфирах. Жиры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406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CB716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30</w:t>
            </w:r>
            <w:r w:rsidR="00CB7161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B7161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об аминокислотах, белках, гормонах.</w:t>
            </w:r>
            <w:r w:rsidR="00852A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Понятие об углеводах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111DA" w:rsidRPr="009A265E" w:rsidTr="00CB7161">
        <w:trPr>
          <w:trHeight w:val="872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852ACB" w:rsidP="00CB716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31</w:t>
            </w:r>
            <w:r w:rsidR="00CB7161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CB7161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мире веществ, материалов и химических реакций. Химическое загрязнение окружающей среды и его последствия. Химия и здоровье.</w:t>
            </w:r>
            <w:r w:rsidR="00852A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Химические элементы в клетках живых организмов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1DA" w:rsidRPr="009A265E" w:rsidRDefault="00F111DA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A2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92808" w:rsidRPr="009A265E" w:rsidTr="00C92808">
        <w:trPr>
          <w:trHeight w:val="616"/>
        </w:trPr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08" w:rsidRDefault="00852ACB" w:rsidP="00CB716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32</w:t>
            </w:r>
            <w:r w:rsidR="00C92808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08" w:rsidRPr="009A265E" w:rsidRDefault="00C92808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08" w:rsidRDefault="00C92808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Зачет «Металлы, неметаллы, органическая химия»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08" w:rsidRDefault="00C92808" w:rsidP="00C92808">
            <w:pPr>
              <w:tabs>
                <w:tab w:val="center" w:pos="87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B7161" w:rsidRPr="009A265E" w:rsidTr="00CB7161"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161" w:rsidRDefault="00CB7161" w:rsidP="00CB716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161" w:rsidRPr="009A265E" w:rsidRDefault="00CB7161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161" w:rsidRDefault="00CB7161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161" w:rsidRDefault="00CB7161" w:rsidP="00DB5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111DA" w:rsidRDefault="00F111DA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Pr="00BE4391" w:rsidRDefault="00BE4391" w:rsidP="00BE4391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УЧЕБНО-МЕТОДИЧЕСКОЕ ОБЕСПЕЧЕНИЕ ОБРАЗОВАТЕЛЬНОГО ПРОЦЕССА</w:t>
      </w:r>
    </w:p>
    <w:p w:rsidR="009E1C4C" w:rsidRDefault="009E1C4C" w:rsidP="00BE4391">
      <w:pPr>
        <w:shd w:val="clear" w:color="auto" w:fill="FFFFFF"/>
        <w:spacing w:after="0" w:line="48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E4391" w:rsidRPr="00BE4391" w:rsidRDefault="00BE4391" w:rsidP="00BE4391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ОБЯЗАТЕЛЬНЫЕ  УЧЕБНЫЕ  МАТЕРИАЛЫ  ДЛЯ УЧЕНИКА</w:t>
      </w:r>
    </w:p>
    <w:p w:rsidR="00BE4391" w:rsidRPr="00BE4391" w:rsidRDefault="00BE4391" w:rsidP="009E1C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Химия. 8 класс/Габриелян О.С., Остроумов И.Г., Сл</w:t>
      </w:r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адков С.А., Учебник для общеобразовательных учреждений, Москва </w:t>
      </w: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</w:t>
      </w:r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E4391">
        <w:rPr>
          <w:rFonts w:ascii="Calibri" w:eastAsia="Times New Roman" w:hAnsi="Calibri" w:cs="Calibri"/>
          <w:color w:val="000000"/>
          <w:lang w:eastAsia="ru-RU"/>
        </w:rPr>
        <w:br/>
      </w:r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9</w:t>
      </w:r>
      <w:r w:rsidR="009E1C4C"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класс/Габриелян О.С., Остроумов И.Г., Сл</w:t>
      </w:r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адков С.А., Учебник для общеобразовательных учреждений, Москва </w:t>
      </w:r>
      <w:r w:rsidR="009E1C4C"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</w:t>
      </w:r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="009E1C4C"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391" w:rsidRPr="00BE4391" w:rsidRDefault="00BE4391" w:rsidP="00BE43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E4391" w:rsidRPr="00BE4391" w:rsidRDefault="00BE4391" w:rsidP="00BE4391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 МАТЕРИАЛЫ  ДЛЯ  УЧИТЕЛЯ</w:t>
      </w:r>
    </w:p>
    <w:p w:rsidR="00BE4391" w:rsidRPr="00BE4391" w:rsidRDefault="00BE4391" w:rsidP="00BE4391">
      <w:pPr>
        <w:shd w:val="clear" w:color="auto" w:fill="FFFFFF"/>
        <w:spacing w:after="0" w:line="240" w:lineRule="auto"/>
        <w:ind w:right="302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Габриелям, О. С. </w:t>
      </w: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8 класс: учебник для общеобразовательных учрежд</w:t>
      </w:r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О. С. Габриелян. </w:t>
      </w:r>
      <w:proofErr w:type="gramStart"/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2021</w:t>
      </w: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391" w:rsidRPr="00BE4391" w:rsidRDefault="00BE4391" w:rsidP="00BE4391">
      <w:pPr>
        <w:shd w:val="clear" w:color="auto" w:fill="FFFFFF"/>
        <w:spacing w:after="0" w:line="240" w:lineRule="auto"/>
        <w:ind w:right="302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Сборник </w:t>
      </w:r>
      <w:r w:rsidR="009E1C4C" w:rsidRPr="00BE4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E4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Габриелян, О. С. </w:t>
      </w: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Химия. 8 класс: контрольные и проверочные работы О. С. </w:t>
      </w:r>
      <w:proofErr w:type="spellStart"/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Габириелян</w:t>
      </w:r>
      <w:proofErr w:type="spellEnd"/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М.: Дрофа, 2</w:t>
      </w:r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019</w:t>
      </w: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391" w:rsidRPr="00BE4391" w:rsidRDefault="00BE4391" w:rsidP="00BE4391">
      <w:pPr>
        <w:shd w:val="clear" w:color="auto" w:fill="FFFFFF"/>
        <w:spacing w:after="0" w:line="240" w:lineRule="auto"/>
        <w:ind w:right="302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Габриелян, О. С. </w:t>
      </w: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Химия. 8 класс: рабочая тетрадь к учебнику О. С. Габриеляна О. С. Габриелян, </w:t>
      </w:r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В. </w:t>
      </w:r>
      <w:proofErr w:type="spellStart"/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Яшукова</w:t>
      </w:r>
      <w:proofErr w:type="spellEnd"/>
      <w:r w:rsidR="009E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Дрофа, 2019</w:t>
      </w: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C4C" w:rsidRDefault="009E1C4C" w:rsidP="00BE4391">
      <w:pPr>
        <w:shd w:val="clear" w:color="auto" w:fill="FFFFFF"/>
        <w:spacing w:after="0" w:line="48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E1C4C" w:rsidRDefault="009E1C4C" w:rsidP="00BE4391">
      <w:pPr>
        <w:shd w:val="clear" w:color="auto" w:fill="FFFFFF"/>
        <w:spacing w:after="0" w:line="48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E4391" w:rsidRPr="00BE4391" w:rsidRDefault="00BE4391" w:rsidP="00BE4391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ЦИФРОВЫЕ  ОБРАЗОВАТЕЛЬНЫЕ  РЕСУРСЫ  И  РЕСУРСЫ  СЕТИ ИНТЕРНЕТ</w:t>
      </w:r>
    </w:p>
    <w:p w:rsidR="00BE4391" w:rsidRPr="00BE4391" w:rsidRDefault="00BE4391" w:rsidP="00BE4391">
      <w:pPr>
        <w:shd w:val="clear" w:color="auto" w:fill="FFFFFF"/>
        <w:spacing w:after="0" w:line="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ресурсы.</w:t>
      </w:r>
    </w:p>
    <w:p w:rsidR="00BE4391" w:rsidRPr="00BE4391" w:rsidRDefault="00E75840" w:rsidP="00BE4391">
      <w:pPr>
        <w:shd w:val="clear" w:color="auto" w:fill="FFFFFF"/>
        <w:spacing w:after="0" w:line="240" w:lineRule="auto"/>
        <w:ind w:right="2160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="00BE4391" w:rsidRPr="00BE43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http://www.chemnet.ru</w:t>
        </w:r>
      </w:hyperlink>
    </w:p>
    <w:p w:rsidR="00BE4391" w:rsidRPr="00BE4391" w:rsidRDefault="00BE4391" w:rsidP="00BE4391">
      <w:pPr>
        <w:shd w:val="clear" w:color="auto" w:fill="FFFFFF"/>
        <w:spacing w:after="0" w:line="240" w:lineRule="auto"/>
        <w:ind w:right="-48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Газета «Химия» и сайт для учителя «Я иду на урок химии» </w:t>
      </w:r>
      <w:hyperlink r:id="rId6" w:history="1">
        <w:r w:rsidRPr="00BE43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</w:t>
        </w:r>
      </w:hyperlink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391" w:rsidRPr="00BE4391" w:rsidRDefault="00BE4391" w:rsidP="00BE4391">
      <w:pPr>
        <w:shd w:val="clear" w:color="auto" w:fill="FFFFFF"/>
        <w:spacing w:after="0" w:line="240" w:lineRule="auto"/>
        <w:ind w:right="-48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ЦОР: Предметная коллекция «Химия» </w:t>
      </w:r>
      <w:hyperlink r:id="rId7" w:history="1">
        <w:r w:rsidRPr="00BE43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http://school-collection.edu.ru/collection/chemistry</w:t>
        </w:r>
      </w:hyperlink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8" w:history="1">
        <w:r w:rsidRPr="00BE43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http://rushim.ru/books/books.htm</w:t>
        </w:r>
      </w:hyperlink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391" w:rsidRPr="00BE4391" w:rsidRDefault="00BE4391" w:rsidP="00BE4391">
      <w:pPr>
        <w:shd w:val="clear" w:color="auto" w:fill="FFFFFF"/>
        <w:spacing w:after="0" w:line="240" w:lineRule="auto"/>
        <w:ind w:right="-48"/>
        <w:rPr>
          <w:rFonts w:ascii="Calibri" w:eastAsia="Times New Roman" w:hAnsi="Calibri" w:cs="Calibri"/>
          <w:color w:val="000000"/>
          <w:lang w:eastAsia="ru-RU"/>
        </w:rPr>
      </w:pPr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учебных материалов по химии на портале  </w:t>
      </w:r>
      <w:proofErr w:type="spellStart"/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Chemnet</w:t>
      </w:r>
      <w:proofErr w:type="spellEnd"/>
      <w:r w:rsidRPr="00BE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808" w:rsidRDefault="00C92808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808" w:rsidRDefault="00C92808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808" w:rsidRDefault="00C92808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808" w:rsidRDefault="00C92808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808" w:rsidRDefault="00C92808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808" w:rsidRDefault="00C92808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808" w:rsidRDefault="00C92808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808" w:rsidRDefault="00C92808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4391" w:rsidRDefault="00BE4391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ACB" w:rsidRDefault="00852ACB" w:rsidP="00F111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852ACB" w:rsidSect="00F64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D17"/>
    <w:multiLevelType w:val="multilevel"/>
    <w:tmpl w:val="6A90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654DA"/>
    <w:multiLevelType w:val="multilevel"/>
    <w:tmpl w:val="E964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31B5C"/>
    <w:multiLevelType w:val="multilevel"/>
    <w:tmpl w:val="93BC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55E3E"/>
    <w:multiLevelType w:val="multilevel"/>
    <w:tmpl w:val="8D50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DC3D1F"/>
    <w:multiLevelType w:val="multilevel"/>
    <w:tmpl w:val="2BA2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358FC"/>
    <w:multiLevelType w:val="multilevel"/>
    <w:tmpl w:val="2738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EE1E84"/>
    <w:multiLevelType w:val="multilevel"/>
    <w:tmpl w:val="E8F6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532916"/>
    <w:multiLevelType w:val="multilevel"/>
    <w:tmpl w:val="EC5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EC2719"/>
    <w:multiLevelType w:val="multilevel"/>
    <w:tmpl w:val="378C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406B6"/>
    <w:multiLevelType w:val="multilevel"/>
    <w:tmpl w:val="275E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3B7E54"/>
    <w:multiLevelType w:val="multilevel"/>
    <w:tmpl w:val="5B7A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B5449"/>
    <w:multiLevelType w:val="multilevel"/>
    <w:tmpl w:val="97BC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D16AE1"/>
    <w:multiLevelType w:val="multilevel"/>
    <w:tmpl w:val="20D0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9126CA"/>
    <w:multiLevelType w:val="multilevel"/>
    <w:tmpl w:val="B02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964716"/>
    <w:multiLevelType w:val="multilevel"/>
    <w:tmpl w:val="D6CE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2673FB"/>
    <w:multiLevelType w:val="multilevel"/>
    <w:tmpl w:val="6D44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606E3F"/>
    <w:multiLevelType w:val="multilevel"/>
    <w:tmpl w:val="5AE2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D7495B"/>
    <w:multiLevelType w:val="multilevel"/>
    <w:tmpl w:val="EE1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4D603E"/>
    <w:multiLevelType w:val="multilevel"/>
    <w:tmpl w:val="0A78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4F014C"/>
    <w:multiLevelType w:val="multilevel"/>
    <w:tmpl w:val="CEE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914FE5"/>
    <w:multiLevelType w:val="multilevel"/>
    <w:tmpl w:val="845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0046CD"/>
    <w:multiLevelType w:val="multilevel"/>
    <w:tmpl w:val="AFB2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E9260C"/>
    <w:multiLevelType w:val="multilevel"/>
    <w:tmpl w:val="A8F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581E80"/>
    <w:multiLevelType w:val="multilevel"/>
    <w:tmpl w:val="B15C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6561C8"/>
    <w:multiLevelType w:val="multilevel"/>
    <w:tmpl w:val="1482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81328F"/>
    <w:multiLevelType w:val="multilevel"/>
    <w:tmpl w:val="A0E8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3F1E65"/>
    <w:multiLevelType w:val="multilevel"/>
    <w:tmpl w:val="9CFA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C3544B"/>
    <w:multiLevelType w:val="multilevel"/>
    <w:tmpl w:val="0BCC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263516"/>
    <w:multiLevelType w:val="multilevel"/>
    <w:tmpl w:val="9658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0A5F52"/>
    <w:multiLevelType w:val="multilevel"/>
    <w:tmpl w:val="298E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F569A1"/>
    <w:multiLevelType w:val="multilevel"/>
    <w:tmpl w:val="4A64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FF2938"/>
    <w:multiLevelType w:val="multilevel"/>
    <w:tmpl w:val="F59C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0D50F1"/>
    <w:multiLevelType w:val="multilevel"/>
    <w:tmpl w:val="01F4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8D5C06"/>
    <w:multiLevelType w:val="multilevel"/>
    <w:tmpl w:val="2AA6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1D46999"/>
    <w:multiLevelType w:val="multilevel"/>
    <w:tmpl w:val="B2F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D343FB"/>
    <w:multiLevelType w:val="multilevel"/>
    <w:tmpl w:val="704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F8120E"/>
    <w:multiLevelType w:val="multilevel"/>
    <w:tmpl w:val="9B4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626506"/>
    <w:multiLevelType w:val="multilevel"/>
    <w:tmpl w:val="C722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6567D5B"/>
    <w:multiLevelType w:val="multilevel"/>
    <w:tmpl w:val="CEF0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E30D6A"/>
    <w:multiLevelType w:val="multilevel"/>
    <w:tmpl w:val="7916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6EB4376"/>
    <w:multiLevelType w:val="multilevel"/>
    <w:tmpl w:val="7214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9779A7"/>
    <w:multiLevelType w:val="multilevel"/>
    <w:tmpl w:val="B2E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90224E"/>
    <w:multiLevelType w:val="multilevel"/>
    <w:tmpl w:val="A704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B1F6FDA"/>
    <w:multiLevelType w:val="multilevel"/>
    <w:tmpl w:val="B3CA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C4E5BBA"/>
    <w:multiLevelType w:val="multilevel"/>
    <w:tmpl w:val="7C98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61381D"/>
    <w:multiLevelType w:val="multilevel"/>
    <w:tmpl w:val="FD86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80539F"/>
    <w:multiLevelType w:val="multilevel"/>
    <w:tmpl w:val="6750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EAC4400"/>
    <w:multiLevelType w:val="multilevel"/>
    <w:tmpl w:val="0B9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CE576B"/>
    <w:multiLevelType w:val="multilevel"/>
    <w:tmpl w:val="B514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F2F64E7"/>
    <w:multiLevelType w:val="multilevel"/>
    <w:tmpl w:val="9FDA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1E1611"/>
    <w:multiLevelType w:val="multilevel"/>
    <w:tmpl w:val="7E20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1787F06"/>
    <w:multiLevelType w:val="multilevel"/>
    <w:tmpl w:val="B00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27A22ED"/>
    <w:multiLevelType w:val="multilevel"/>
    <w:tmpl w:val="08B4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2F3405D"/>
    <w:multiLevelType w:val="multilevel"/>
    <w:tmpl w:val="E62E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5010FB"/>
    <w:multiLevelType w:val="multilevel"/>
    <w:tmpl w:val="23A8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6731618"/>
    <w:multiLevelType w:val="multilevel"/>
    <w:tmpl w:val="ABD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74E671C"/>
    <w:multiLevelType w:val="multilevel"/>
    <w:tmpl w:val="BC1C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89B4A16"/>
    <w:multiLevelType w:val="multilevel"/>
    <w:tmpl w:val="EC5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9E711BD"/>
    <w:multiLevelType w:val="multilevel"/>
    <w:tmpl w:val="8142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AB73EEA"/>
    <w:multiLevelType w:val="multilevel"/>
    <w:tmpl w:val="A7A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B240F3D"/>
    <w:multiLevelType w:val="multilevel"/>
    <w:tmpl w:val="AF36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C7E6912"/>
    <w:multiLevelType w:val="multilevel"/>
    <w:tmpl w:val="305C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DFA71D7"/>
    <w:multiLevelType w:val="multilevel"/>
    <w:tmpl w:val="1A20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E3E0597"/>
    <w:multiLevelType w:val="multilevel"/>
    <w:tmpl w:val="3A3E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E6F7A85"/>
    <w:multiLevelType w:val="multilevel"/>
    <w:tmpl w:val="3DEE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E86994"/>
    <w:multiLevelType w:val="multilevel"/>
    <w:tmpl w:val="53DC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02DA2"/>
    <w:multiLevelType w:val="multilevel"/>
    <w:tmpl w:val="D97A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0BE7B96"/>
    <w:multiLevelType w:val="multilevel"/>
    <w:tmpl w:val="0196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E96FDF"/>
    <w:multiLevelType w:val="multilevel"/>
    <w:tmpl w:val="147A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1756C0B"/>
    <w:multiLevelType w:val="multilevel"/>
    <w:tmpl w:val="498A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1896903"/>
    <w:multiLevelType w:val="multilevel"/>
    <w:tmpl w:val="DC20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19F4102"/>
    <w:multiLevelType w:val="multilevel"/>
    <w:tmpl w:val="3F1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1EF2D9B"/>
    <w:multiLevelType w:val="multilevel"/>
    <w:tmpl w:val="C218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C45E60"/>
    <w:multiLevelType w:val="multilevel"/>
    <w:tmpl w:val="9546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50F162D"/>
    <w:multiLevelType w:val="multilevel"/>
    <w:tmpl w:val="FE4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5B335A0"/>
    <w:multiLevelType w:val="multilevel"/>
    <w:tmpl w:val="F1C4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66020B0"/>
    <w:multiLevelType w:val="multilevel"/>
    <w:tmpl w:val="8B80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6B430D8"/>
    <w:multiLevelType w:val="multilevel"/>
    <w:tmpl w:val="FDCA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7B103E7"/>
    <w:multiLevelType w:val="multilevel"/>
    <w:tmpl w:val="DC5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8692423"/>
    <w:multiLevelType w:val="multilevel"/>
    <w:tmpl w:val="FEDA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91F6443"/>
    <w:multiLevelType w:val="multilevel"/>
    <w:tmpl w:val="7644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A7A6776"/>
    <w:multiLevelType w:val="multilevel"/>
    <w:tmpl w:val="EB9E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ADE7B7E"/>
    <w:multiLevelType w:val="multilevel"/>
    <w:tmpl w:val="A7CC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C244DFA"/>
    <w:multiLevelType w:val="multilevel"/>
    <w:tmpl w:val="50BE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DB9781F"/>
    <w:multiLevelType w:val="multilevel"/>
    <w:tmpl w:val="FF2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F6A4EDE"/>
    <w:multiLevelType w:val="multilevel"/>
    <w:tmpl w:val="E08A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1771817"/>
    <w:multiLevelType w:val="multilevel"/>
    <w:tmpl w:val="B3DE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2320CA9"/>
    <w:multiLevelType w:val="multilevel"/>
    <w:tmpl w:val="B70A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27514D4"/>
    <w:multiLevelType w:val="multilevel"/>
    <w:tmpl w:val="5CF6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2B66790"/>
    <w:multiLevelType w:val="multilevel"/>
    <w:tmpl w:val="A802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2E85A35"/>
    <w:multiLevelType w:val="multilevel"/>
    <w:tmpl w:val="C362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38A12D8"/>
    <w:multiLevelType w:val="multilevel"/>
    <w:tmpl w:val="1FDE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3B04A81"/>
    <w:multiLevelType w:val="multilevel"/>
    <w:tmpl w:val="EDC4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4A174EF"/>
    <w:multiLevelType w:val="multilevel"/>
    <w:tmpl w:val="77E0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5084913"/>
    <w:multiLevelType w:val="multilevel"/>
    <w:tmpl w:val="4940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53B7E97"/>
    <w:multiLevelType w:val="multilevel"/>
    <w:tmpl w:val="580A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5A13798"/>
    <w:multiLevelType w:val="multilevel"/>
    <w:tmpl w:val="252C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721659F"/>
    <w:multiLevelType w:val="multilevel"/>
    <w:tmpl w:val="A1AA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80170C9"/>
    <w:multiLevelType w:val="multilevel"/>
    <w:tmpl w:val="27BC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935042F"/>
    <w:multiLevelType w:val="multilevel"/>
    <w:tmpl w:val="51F0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9EE59A3"/>
    <w:multiLevelType w:val="multilevel"/>
    <w:tmpl w:val="3580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A7C1282"/>
    <w:multiLevelType w:val="multilevel"/>
    <w:tmpl w:val="776C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A8A37E1"/>
    <w:multiLevelType w:val="multilevel"/>
    <w:tmpl w:val="D772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AAF2204"/>
    <w:multiLevelType w:val="multilevel"/>
    <w:tmpl w:val="6B1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BF9199D"/>
    <w:multiLevelType w:val="multilevel"/>
    <w:tmpl w:val="A1C6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C0E475D"/>
    <w:multiLevelType w:val="multilevel"/>
    <w:tmpl w:val="EFA8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E680884"/>
    <w:multiLevelType w:val="multilevel"/>
    <w:tmpl w:val="E2B0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F446C1C"/>
    <w:multiLevelType w:val="multilevel"/>
    <w:tmpl w:val="5506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0294C44"/>
    <w:multiLevelType w:val="multilevel"/>
    <w:tmpl w:val="0F26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0DA57BF"/>
    <w:multiLevelType w:val="multilevel"/>
    <w:tmpl w:val="FE5C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20103FF"/>
    <w:multiLevelType w:val="multilevel"/>
    <w:tmpl w:val="FCEC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27A1FF3"/>
    <w:multiLevelType w:val="multilevel"/>
    <w:tmpl w:val="DAF4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2A5153D"/>
    <w:multiLevelType w:val="multilevel"/>
    <w:tmpl w:val="E400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3DB2077"/>
    <w:multiLevelType w:val="multilevel"/>
    <w:tmpl w:val="6312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51E0C83"/>
    <w:multiLevelType w:val="multilevel"/>
    <w:tmpl w:val="5CA6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5FD5668"/>
    <w:multiLevelType w:val="multilevel"/>
    <w:tmpl w:val="2C72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7F90E04"/>
    <w:multiLevelType w:val="multilevel"/>
    <w:tmpl w:val="B9FA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80F5FB7"/>
    <w:multiLevelType w:val="multilevel"/>
    <w:tmpl w:val="63FC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8AA10EF"/>
    <w:multiLevelType w:val="multilevel"/>
    <w:tmpl w:val="855E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8D86105"/>
    <w:multiLevelType w:val="multilevel"/>
    <w:tmpl w:val="79C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97337ED"/>
    <w:multiLevelType w:val="multilevel"/>
    <w:tmpl w:val="9DA4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A4F28E9"/>
    <w:multiLevelType w:val="multilevel"/>
    <w:tmpl w:val="5454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AE46E66"/>
    <w:multiLevelType w:val="multilevel"/>
    <w:tmpl w:val="FE3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BD93DB4"/>
    <w:multiLevelType w:val="multilevel"/>
    <w:tmpl w:val="A8E2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BDC34EE"/>
    <w:multiLevelType w:val="multilevel"/>
    <w:tmpl w:val="8632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C496C53"/>
    <w:multiLevelType w:val="multilevel"/>
    <w:tmpl w:val="DC46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C605DA0"/>
    <w:multiLevelType w:val="multilevel"/>
    <w:tmpl w:val="0098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C7D4749"/>
    <w:multiLevelType w:val="multilevel"/>
    <w:tmpl w:val="1F4A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CAC4A8C"/>
    <w:multiLevelType w:val="multilevel"/>
    <w:tmpl w:val="4DAE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D1915BE"/>
    <w:multiLevelType w:val="multilevel"/>
    <w:tmpl w:val="8EF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0554552"/>
    <w:multiLevelType w:val="multilevel"/>
    <w:tmpl w:val="5696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11B746A"/>
    <w:multiLevelType w:val="multilevel"/>
    <w:tmpl w:val="9B2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3491B48"/>
    <w:multiLevelType w:val="multilevel"/>
    <w:tmpl w:val="B716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37801D2"/>
    <w:multiLevelType w:val="multilevel"/>
    <w:tmpl w:val="E9F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6073001"/>
    <w:multiLevelType w:val="multilevel"/>
    <w:tmpl w:val="969A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6E5716C"/>
    <w:multiLevelType w:val="multilevel"/>
    <w:tmpl w:val="F41C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79014CB"/>
    <w:multiLevelType w:val="multilevel"/>
    <w:tmpl w:val="BBB6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7C056F8"/>
    <w:multiLevelType w:val="multilevel"/>
    <w:tmpl w:val="71F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B844D4C"/>
    <w:multiLevelType w:val="multilevel"/>
    <w:tmpl w:val="38D6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C90785E"/>
    <w:multiLevelType w:val="multilevel"/>
    <w:tmpl w:val="F464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D4934C0"/>
    <w:multiLevelType w:val="multilevel"/>
    <w:tmpl w:val="EBC0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E990F79"/>
    <w:multiLevelType w:val="multilevel"/>
    <w:tmpl w:val="854C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EA013B6"/>
    <w:multiLevelType w:val="multilevel"/>
    <w:tmpl w:val="E19E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EA83E5E"/>
    <w:multiLevelType w:val="multilevel"/>
    <w:tmpl w:val="AF94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EA95E75"/>
    <w:multiLevelType w:val="multilevel"/>
    <w:tmpl w:val="169C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FC8798A"/>
    <w:multiLevelType w:val="multilevel"/>
    <w:tmpl w:val="CB24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7"/>
  </w:num>
  <w:num w:numId="3">
    <w:abstractNumId w:val="17"/>
  </w:num>
  <w:num w:numId="4">
    <w:abstractNumId w:val="137"/>
  </w:num>
  <w:num w:numId="5">
    <w:abstractNumId w:val="89"/>
  </w:num>
  <w:num w:numId="6">
    <w:abstractNumId w:val="84"/>
  </w:num>
  <w:num w:numId="7">
    <w:abstractNumId w:val="60"/>
  </w:num>
  <w:num w:numId="8">
    <w:abstractNumId w:val="108"/>
  </w:num>
  <w:num w:numId="9">
    <w:abstractNumId w:val="14"/>
  </w:num>
  <w:num w:numId="10">
    <w:abstractNumId w:val="3"/>
  </w:num>
  <w:num w:numId="11">
    <w:abstractNumId w:val="13"/>
  </w:num>
  <w:num w:numId="12">
    <w:abstractNumId w:val="54"/>
  </w:num>
  <w:num w:numId="13">
    <w:abstractNumId w:val="128"/>
  </w:num>
  <w:num w:numId="14">
    <w:abstractNumId w:val="31"/>
  </w:num>
  <w:num w:numId="15">
    <w:abstractNumId w:val="5"/>
  </w:num>
  <w:num w:numId="16">
    <w:abstractNumId w:val="99"/>
  </w:num>
  <w:num w:numId="17">
    <w:abstractNumId w:val="67"/>
  </w:num>
  <w:num w:numId="18">
    <w:abstractNumId w:val="103"/>
  </w:num>
  <w:num w:numId="19">
    <w:abstractNumId w:val="46"/>
  </w:num>
  <w:num w:numId="20">
    <w:abstractNumId w:val="136"/>
  </w:num>
  <w:num w:numId="21">
    <w:abstractNumId w:val="77"/>
  </w:num>
  <w:num w:numId="22">
    <w:abstractNumId w:val="32"/>
  </w:num>
  <w:num w:numId="23">
    <w:abstractNumId w:val="111"/>
  </w:num>
  <w:num w:numId="24">
    <w:abstractNumId w:val="126"/>
  </w:num>
  <w:num w:numId="25">
    <w:abstractNumId w:val="53"/>
  </w:num>
  <w:num w:numId="26">
    <w:abstractNumId w:val="41"/>
  </w:num>
  <w:num w:numId="27">
    <w:abstractNumId w:val="22"/>
  </w:num>
  <w:num w:numId="28">
    <w:abstractNumId w:val="117"/>
  </w:num>
  <w:num w:numId="29">
    <w:abstractNumId w:val="52"/>
  </w:num>
  <w:num w:numId="30">
    <w:abstractNumId w:val="30"/>
  </w:num>
  <w:num w:numId="31">
    <w:abstractNumId w:val="104"/>
  </w:num>
  <w:num w:numId="32">
    <w:abstractNumId w:val="75"/>
  </w:num>
  <w:num w:numId="33">
    <w:abstractNumId w:val="26"/>
  </w:num>
  <w:num w:numId="34">
    <w:abstractNumId w:val="2"/>
  </w:num>
  <w:num w:numId="35">
    <w:abstractNumId w:val="80"/>
  </w:num>
  <w:num w:numId="36">
    <w:abstractNumId w:val="92"/>
  </w:num>
  <w:num w:numId="37">
    <w:abstractNumId w:val="78"/>
  </w:num>
  <w:num w:numId="38">
    <w:abstractNumId w:val="124"/>
  </w:num>
  <w:num w:numId="39">
    <w:abstractNumId w:val="95"/>
  </w:num>
  <w:num w:numId="40">
    <w:abstractNumId w:val="135"/>
  </w:num>
  <w:num w:numId="41">
    <w:abstractNumId w:val="10"/>
  </w:num>
  <w:num w:numId="42">
    <w:abstractNumId w:val="86"/>
  </w:num>
  <w:num w:numId="43">
    <w:abstractNumId w:val="19"/>
  </w:num>
  <w:num w:numId="44">
    <w:abstractNumId w:val="72"/>
  </w:num>
  <w:num w:numId="45">
    <w:abstractNumId w:val="39"/>
  </w:num>
  <w:num w:numId="46">
    <w:abstractNumId w:val="62"/>
  </w:num>
  <w:num w:numId="47">
    <w:abstractNumId w:val="107"/>
  </w:num>
  <w:num w:numId="48">
    <w:abstractNumId w:val="59"/>
  </w:num>
  <w:num w:numId="49">
    <w:abstractNumId w:val="27"/>
  </w:num>
  <w:num w:numId="50">
    <w:abstractNumId w:val="102"/>
  </w:num>
  <w:num w:numId="51">
    <w:abstractNumId w:val="142"/>
  </w:num>
  <w:num w:numId="52">
    <w:abstractNumId w:val="50"/>
  </w:num>
  <w:num w:numId="53">
    <w:abstractNumId w:val="93"/>
  </w:num>
  <w:num w:numId="54">
    <w:abstractNumId w:val="98"/>
  </w:num>
  <w:num w:numId="55">
    <w:abstractNumId w:val="23"/>
  </w:num>
  <w:num w:numId="56">
    <w:abstractNumId w:val="96"/>
  </w:num>
  <w:num w:numId="57">
    <w:abstractNumId w:val="115"/>
  </w:num>
  <w:num w:numId="58">
    <w:abstractNumId w:val="113"/>
  </w:num>
  <w:num w:numId="59">
    <w:abstractNumId w:val="47"/>
  </w:num>
  <w:num w:numId="60">
    <w:abstractNumId w:val="79"/>
  </w:num>
  <w:num w:numId="61">
    <w:abstractNumId w:val="12"/>
  </w:num>
  <w:num w:numId="62">
    <w:abstractNumId w:val="37"/>
  </w:num>
  <w:num w:numId="63">
    <w:abstractNumId w:val="133"/>
  </w:num>
  <w:num w:numId="64">
    <w:abstractNumId w:val="127"/>
  </w:num>
  <w:num w:numId="65">
    <w:abstractNumId w:val="48"/>
  </w:num>
  <w:num w:numId="66">
    <w:abstractNumId w:val="82"/>
  </w:num>
  <w:num w:numId="67">
    <w:abstractNumId w:val="51"/>
  </w:num>
  <w:num w:numId="68">
    <w:abstractNumId w:val="144"/>
  </w:num>
  <w:num w:numId="69">
    <w:abstractNumId w:val="119"/>
  </w:num>
  <w:num w:numId="70">
    <w:abstractNumId w:val="18"/>
  </w:num>
  <w:num w:numId="71">
    <w:abstractNumId w:val="81"/>
  </w:num>
  <w:num w:numId="72">
    <w:abstractNumId w:val="8"/>
  </w:num>
  <w:num w:numId="73">
    <w:abstractNumId w:val="90"/>
  </w:num>
  <w:num w:numId="74">
    <w:abstractNumId w:val="49"/>
  </w:num>
  <w:num w:numId="75">
    <w:abstractNumId w:val="134"/>
  </w:num>
  <w:num w:numId="76">
    <w:abstractNumId w:val="114"/>
  </w:num>
  <w:num w:numId="77">
    <w:abstractNumId w:val="85"/>
  </w:num>
  <w:num w:numId="78">
    <w:abstractNumId w:val="43"/>
  </w:num>
  <w:num w:numId="79">
    <w:abstractNumId w:val="91"/>
  </w:num>
  <w:num w:numId="80">
    <w:abstractNumId w:val="25"/>
  </w:num>
  <w:num w:numId="81">
    <w:abstractNumId w:val="58"/>
  </w:num>
  <w:num w:numId="82">
    <w:abstractNumId w:val="28"/>
  </w:num>
  <w:num w:numId="83">
    <w:abstractNumId w:val="138"/>
  </w:num>
  <w:num w:numId="84">
    <w:abstractNumId w:val="66"/>
  </w:num>
  <w:num w:numId="85">
    <w:abstractNumId w:val="11"/>
  </w:num>
  <w:num w:numId="86">
    <w:abstractNumId w:val="121"/>
  </w:num>
  <w:num w:numId="87">
    <w:abstractNumId w:val="40"/>
  </w:num>
  <w:num w:numId="88">
    <w:abstractNumId w:val="70"/>
  </w:num>
  <w:num w:numId="89">
    <w:abstractNumId w:val="101"/>
  </w:num>
  <w:num w:numId="90">
    <w:abstractNumId w:val="83"/>
  </w:num>
  <w:num w:numId="91">
    <w:abstractNumId w:val="55"/>
  </w:num>
  <w:num w:numId="92">
    <w:abstractNumId w:val="105"/>
  </w:num>
  <w:num w:numId="93">
    <w:abstractNumId w:val="141"/>
  </w:num>
  <w:num w:numId="94">
    <w:abstractNumId w:val="33"/>
  </w:num>
  <w:num w:numId="95">
    <w:abstractNumId w:val="36"/>
  </w:num>
  <w:num w:numId="96">
    <w:abstractNumId w:val="122"/>
  </w:num>
  <w:num w:numId="97">
    <w:abstractNumId w:val="21"/>
  </w:num>
  <w:num w:numId="98">
    <w:abstractNumId w:val="15"/>
  </w:num>
  <w:num w:numId="99">
    <w:abstractNumId w:val="1"/>
  </w:num>
  <w:num w:numId="100">
    <w:abstractNumId w:val="16"/>
  </w:num>
  <w:num w:numId="101">
    <w:abstractNumId w:val="87"/>
  </w:num>
  <w:num w:numId="102">
    <w:abstractNumId w:val="6"/>
  </w:num>
  <w:num w:numId="103">
    <w:abstractNumId w:val="110"/>
  </w:num>
  <w:num w:numId="104">
    <w:abstractNumId w:val="118"/>
  </w:num>
  <w:num w:numId="105">
    <w:abstractNumId w:val="35"/>
  </w:num>
  <w:num w:numId="106">
    <w:abstractNumId w:val="63"/>
  </w:num>
  <w:num w:numId="107">
    <w:abstractNumId w:val="132"/>
  </w:num>
  <w:num w:numId="108">
    <w:abstractNumId w:val="71"/>
  </w:num>
  <w:num w:numId="109">
    <w:abstractNumId w:val="88"/>
  </w:num>
  <w:num w:numId="110">
    <w:abstractNumId w:val="64"/>
  </w:num>
  <w:num w:numId="111">
    <w:abstractNumId w:val="29"/>
  </w:num>
  <w:num w:numId="112">
    <w:abstractNumId w:val="38"/>
  </w:num>
  <w:num w:numId="113">
    <w:abstractNumId w:val="24"/>
  </w:num>
  <w:num w:numId="114">
    <w:abstractNumId w:val="131"/>
  </w:num>
  <w:num w:numId="115">
    <w:abstractNumId w:val="106"/>
  </w:num>
  <w:num w:numId="116">
    <w:abstractNumId w:val="125"/>
  </w:num>
  <w:num w:numId="117">
    <w:abstractNumId w:val="139"/>
  </w:num>
  <w:num w:numId="118">
    <w:abstractNumId w:val="109"/>
  </w:num>
  <w:num w:numId="119">
    <w:abstractNumId w:val="116"/>
  </w:num>
  <w:num w:numId="120">
    <w:abstractNumId w:val="68"/>
  </w:num>
  <w:num w:numId="121">
    <w:abstractNumId w:val="0"/>
  </w:num>
  <w:num w:numId="122">
    <w:abstractNumId w:val="56"/>
  </w:num>
  <w:num w:numId="123">
    <w:abstractNumId w:val="74"/>
  </w:num>
  <w:num w:numId="124">
    <w:abstractNumId w:val="145"/>
  </w:num>
  <w:num w:numId="125">
    <w:abstractNumId w:val="140"/>
  </w:num>
  <w:num w:numId="126">
    <w:abstractNumId w:val="9"/>
  </w:num>
  <w:num w:numId="127">
    <w:abstractNumId w:val="65"/>
  </w:num>
  <w:num w:numId="128">
    <w:abstractNumId w:val="76"/>
  </w:num>
  <w:num w:numId="129">
    <w:abstractNumId w:val="100"/>
  </w:num>
  <w:num w:numId="130">
    <w:abstractNumId w:val="97"/>
  </w:num>
  <w:num w:numId="131">
    <w:abstractNumId w:val="42"/>
  </w:num>
  <w:num w:numId="132">
    <w:abstractNumId w:val="34"/>
  </w:num>
  <w:num w:numId="133">
    <w:abstractNumId w:val="4"/>
  </w:num>
  <w:num w:numId="134">
    <w:abstractNumId w:val="112"/>
  </w:num>
  <w:num w:numId="135">
    <w:abstractNumId w:val="94"/>
  </w:num>
  <w:num w:numId="136">
    <w:abstractNumId w:val="73"/>
  </w:num>
  <w:num w:numId="137">
    <w:abstractNumId w:val="61"/>
  </w:num>
  <w:num w:numId="138">
    <w:abstractNumId w:val="143"/>
  </w:num>
  <w:num w:numId="139">
    <w:abstractNumId w:val="120"/>
  </w:num>
  <w:num w:numId="140">
    <w:abstractNumId w:val="130"/>
  </w:num>
  <w:num w:numId="141">
    <w:abstractNumId w:val="123"/>
  </w:num>
  <w:num w:numId="142">
    <w:abstractNumId w:val="20"/>
  </w:num>
  <w:num w:numId="143">
    <w:abstractNumId w:val="129"/>
  </w:num>
  <w:num w:numId="144">
    <w:abstractNumId w:val="45"/>
  </w:num>
  <w:num w:numId="145">
    <w:abstractNumId w:val="44"/>
  </w:num>
  <w:num w:numId="146">
    <w:abstractNumId w:val="69"/>
  </w:num>
  <w:numIdMacAtCleanup w:val="1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569"/>
    <w:rsid w:val="00001A64"/>
    <w:rsid w:val="000031D3"/>
    <w:rsid w:val="00003350"/>
    <w:rsid w:val="000044E8"/>
    <w:rsid w:val="00007958"/>
    <w:rsid w:val="000102FB"/>
    <w:rsid w:val="00011BD5"/>
    <w:rsid w:val="00012FAB"/>
    <w:rsid w:val="00016F01"/>
    <w:rsid w:val="00017996"/>
    <w:rsid w:val="00020FED"/>
    <w:rsid w:val="00021B95"/>
    <w:rsid w:val="000228FA"/>
    <w:rsid w:val="00022C05"/>
    <w:rsid w:val="00023E5F"/>
    <w:rsid w:val="00026455"/>
    <w:rsid w:val="0002755F"/>
    <w:rsid w:val="0003273C"/>
    <w:rsid w:val="00035627"/>
    <w:rsid w:val="00036BAE"/>
    <w:rsid w:val="0004055F"/>
    <w:rsid w:val="00040D3F"/>
    <w:rsid w:val="000439BA"/>
    <w:rsid w:val="00043E0F"/>
    <w:rsid w:val="000443E3"/>
    <w:rsid w:val="00050167"/>
    <w:rsid w:val="000512AE"/>
    <w:rsid w:val="000516AB"/>
    <w:rsid w:val="00053E09"/>
    <w:rsid w:val="00066E5F"/>
    <w:rsid w:val="00067E3A"/>
    <w:rsid w:val="0007048F"/>
    <w:rsid w:val="00072BC4"/>
    <w:rsid w:val="000734D3"/>
    <w:rsid w:val="00075E9F"/>
    <w:rsid w:val="0007726D"/>
    <w:rsid w:val="00080236"/>
    <w:rsid w:val="000805C1"/>
    <w:rsid w:val="000811A8"/>
    <w:rsid w:val="0008177B"/>
    <w:rsid w:val="00082D69"/>
    <w:rsid w:val="00083960"/>
    <w:rsid w:val="00085A85"/>
    <w:rsid w:val="00085EFD"/>
    <w:rsid w:val="0008602B"/>
    <w:rsid w:val="000905F7"/>
    <w:rsid w:val="00090B46"/>
    <w:rsid w:val="0009479D"/>
    <w:rsid w:val="00095158"/>
    <w:rsid w:val="000A097E"/>
    <w:rsid w:val="000A1E65"/>
    <w:rsid w:val="000A3077"/>
    <w:rsid w:val="000A3B73"/>
    <w:rsid w:val="000B06D3"/>
    <w:rsid w:val="000B06DF"/>
    <w:rsid w:val="000B16FD"/>
    <w:rsid w:val="000B25BC"/>
    <w:rsid w:val="000B2918"/>
    <w:rsid w:val="000B29E6"/>
    <w:rsid w:val="000B3918"/>
    <w:rsid w:val="000B4801"/>
    <w:rsid w:val="000B5B3C"/>
    <w:rsid w:val="000B5DE8"/>
    <w:rsid w:val="000B659E"/>
    <w:rsid w:val="000B6B39"/>
    <w:rsid w:val="000B7E72"/>
    <w:rsid w:val="000C11CF"/>
    <w:rsid w:val="000C1DC7"/>
    <w:rsid w:val="000C4537"/>
    <w:rsid w:val="000C5068"/>
    <w:rsid w:val="000C5286"/>
    <w:rsid w:val="000C5CB0"/>
    <w:rsid w:val="000C6258"/>
    <w:rsid w:val="000C699E"/>
    <w:rsid w:val="000D3982"/>
    <w:rsid w:val="000D5CD3"/>
    <w:rsid w:val="000E0787"/>
    <w:rsid w:val="000E0838"/>
    <w:rsid w:val="000E14DB"/>
    <w:rsid w:val="000E1FEC"/>
    <w:rsid w:val="000E3966"/>
    <w:rsid w:val="000E4362"/>
    <w:rsid w:val="000F0C7F"/>
    <w:rsid w:val="000F1301"/>
    <w:rsid w:val="000F2951"/>
    <w:rsid w:val="000F4028"/>
    <w:rsid w:val="000F5F54"/>
    <w:rsid w:val="000F6155"/>
    <w:rsid w:val="000F6298"/>
    <w:rsid w:val="00100074"/>
    <w:rsid w:val="0010050B"/>
    <w:rsid w:val="00100D5D"/>
    <w:rsid w:val="00101E07"/>
    <w:rsid w:val="00102CBC"/>
    <w:rsid w:val="001066AA"/>
    <w:rsid w:val="00106C60"/>
    <w:rsid w:val="00106F85"/>
    <w:rsid w:val="00110D0D"/>
    <w:rsid w:val="00110E8B"/>
    <w:rsid w:val="00111BC3"/>
    <w:rsid w:val="001142D3"/>
    <w:rsid w:val="001148CD"/>
    <w:rsid w:val="00115D88"/>
    <w:rsid w:val="0011622E"/>
    <w:rsid w:val="001234F6"/>
    <w:rsid w:val="00125D66"/>
    <w:rsid w:val="0012750D"/>
    <w:rsid w:val="00131BBA"/>
    <w:rsid w:val="0013511E"/>
    <w:rsid w:val="00135417"/>
    <w:rsid w:val="001367C4"/>
    <w:rsid w:val="00137251"/>
    <w:rsid w:val="00137584"/>
    <w:rsid w:val="001375C0"/>
    <w:rsid w:val="0013790E"/>
    <w:rsid w:val="00140B00"/>
    <w:rsid w:val="001414C8"/>
    <w:rsid w:val="0014324B"/>
    <w:rsid w:val="00145897"/>
    <w:rsid w:val="00146D5D"/>
    <w:rsid w:val="00147DB5"/>
    <w:rsid w:val="00150C00"/>
    <w:rsid w:val="00151FA3"/>
    <w:rsid w:val="001521EC"/>
    <w:rsid w:val="001532B7"/>
    <w:rsid w:val="00154F45"/>
    <w:rsid w:val="00157E07"/>
    <w:rsid w:val="001620A2"/>
    <w:rsid w:val="00163885"/>
    <w:rsid w:val="00164AC8"/>
    <w:rsid w:val="00165327"/>
    <w:rsid w:val="00166EB7"/>
    <w:rsid w:val="00167893"/>
    <w:rsid w:val="001714E9"/>
    <w:rsid w:val="00173035"/>
    <w:rsid w:val="00175F69"/>
    <w:rsid w:val="00176097"/>
    <w:rsid w:val="00176808"/>
    <w:rsid w:val="00177698"/>
    <w:rsid w:val="00177F47"/>
    <w:rsid w:val="00180DB3"/>
    <w:rsid w:val="00181545"/>
    <w:rsid w:val="001827A7"/>
    <w:rsid w:val="00183E99"/>
    <w:rsid w:val="00185B57"/>
    <w:rsid w:val="00186A5A"/>
    <w:rsid w:val="001910D4"/>
    <w:rsid w:val="00193014"/>
    <w:rsid w:val="0019320C"/>
    <w:rsid w:val="00195BD6"/>
    <w:rsid w:val="00195DE5"/>
    <w:rsid w:val="001969DA"/>
    <w:rsid w:val="00197129"/>
    <w:rsid w:val="001A57ED"/>
    <w:rsid w:val="001A5D97"/>
    <w:rsid w:val="001A610B"/>
    <w:rsid w:val="001A6283"/>
    <w:rsid w:val="001A6ABB"/>
    <w:rsid w:val="001C1F58"/>
    <w:rsid w:val="001C5331"/>
    <w:rsid w:val="001C6D8E"/>
    <w:rsid w:val="001C6E65"/>
    <w:rsid w:val="001C76FA"/>
    <w:rsid w:val="001D0267"/>
    <w:rsid w:val="001D1DC3"/>
    <w:rsid w:val="001D3B16"/>
    <w:rsid w:val="001D44DB"/>
    <w:rsid w:val="001D565A"/>
    <w:rsid w:val="001D5CB6"/>
    <w:rsid w:val="001E073D"/>
    <w:rsid w:val="001E0BC2"/>
    <w:rsid w:val="001E332A"/>
    <w:rsid w:val="001E50C4"/>
    <w:rsid w:val="001E5E51"/>
    <w:rsid w:val="001E62D3"/>
    <w:rsid w:val="001F1BD7"/>
    <w:rsid w:val="001F3827"/>
    <w:rsid w:val="001F41A7"/>
    <w:rsid w:val="001F521F"/>
    <w:rsid w:val="001F6A56"/>
    <w:rsid w:val="001F7C8B"/>
    <w:rsid w:val="0020012E"/>
    <w:rsid w:val="00201E30"/>
    <w:rsid w:val="0020361A"/>
    <w:rsid w:val="00203AD5"/>
    <w:rsid w:val="00206577"/>
    <w:rsid w:val="00206D4A"/>
    <w:rsid w:val="00213998"/>
    <w:rsid w:val="00215418"/>
    <w:rsid w:val="002154F1"/>
    <w:rsid w:val="002160E7"/>
    <w:rsid w:val="00216D01"/>
    <w:rsid w:val="002172F3"/>
    <w:rsid w:val="00217EEA"/>
    <w:rsid w:val="00221138"/>
    <w:rsid w:val="00224634"/>
    <w:rsid w:val="00225170"/>
    <w:rsid w:val="00226C4A"/>
    <w:rsid w:val="00227915"/>
    <w:rsid w:val="00230903"/>
    <w:rsid w:val="00231674"/>
    <w:rsid w:val="002316CC"/>
    <w:rsid w:val="00233356"/>
    <w:rsid w:val="00233E75"/>
    <w:rsid w:val="002345D7"/>
    <w:rsid w:val="00234A54"/>
    <w:rsid w:val="00235786"/>
    <w:rsid w:val="002414A7"/>
    <w:rsid w:val="00242F9E"/>
    <w:rsid w:val="002432AF"/>
    <w:rsid w:val="00243DC1"/>
    <w:rsid w:val="0024405A"/>
    <w:rsid w:val="002455A3"/>
    <w:rsid w:val="00245930"/>
    <w:rsid w:val="002468C9"/>
    <w:rsid w:val="00247142"/>
    <w:rsid w:val="002473BD"/>
    <w:rsid w:val="00247513"/>
    <w:rsid w:val="00247C5E"/>
    <w:rsid w:val="00250FFF"/>
    <w:rsid w:val="0025129D"/>
    <w:rsid w:val="002512C0"/>
    <w:rsid w:val="0026550E"/>
    <w:rsid w:val="00265C85"/>
    <w:rsid w:val="00265D5B"/>
    <w:rsid w:val="00271CD2"/>
    <w:rsid w:val="0027326A"/>
    <w:rsid w:val="00273BCF"/>
    <w:rsid w:val="00274067"/>
    <w:rsid w:val="00275BAC"/>
    <w:rsid w:val="00277407"/>
    <w:rsid w:val="00277C6F"/>
    <w:rsid w:val="00277D9F"/>
    <w:rsid w:val="0028130A"/>
    <w:rsid w:val="002818B3"/>
    <w:rsid w:val="00282E69"/>
    <w:rsid w:val="00283D32"/>
    <w:rsid w:val="00284BE4"/>
    <w:rsid w:val="002864DE"/>
    <w:rsid w:val="0028685B"/>
    <w:rsid w:val="002872EE"/>
    <w:rsid w:val="002903B8"/>
    <w:rsid w:val="002913DF"/>
    <w:rsid w:val="00293068"/>
    <w:rsid w:val="00293B2F"/>
    <w:rsid w:val="0029555A"/>
    <w:rsid w:val="0029635A"/>
    <w:rsid w:val="00296F83"/>
    <w:rsid w:val="0029789D"/>
    <w:rsid w:val="002A338F"/>
    <w:rsid w:val="002A37EB"/>
    <w:rsid w:val="002A3CE9"/>
    <w:rsid w:val="002A4845"/>
    <w:rsid w:val="002A77CD"/>
    <w:rsid w:val="002B1F46"/>
    <w:rsid w:val="002B4119"/>
    <w:rsid w:val="002B4231"/>
    <w:rsid w:val="002B6669"/>
    <w:rsid w:val="002B6B73"/>
    <w:rsid w:val="002C4544"/>
    <w:rsid w:val="002C4AB4"/>
    <w:rsid w:val="002C5243"/>
    <w:rsid w:val="002C6F24"/>
    <w:rsid w:val="002C7C12"/>
    <w:rsid w:val="002C7D1E"/>
    <w:rsid w:val="002C7F4C"/>
    <w:rsid w:val="002D1CCE"/>
    <w:rsid w:val="002D29A6"/>
    <w:rsid w:val="002D2FE9"/>
    <w:rsid w:val="002D4145"/>
    <w:rsid w:val="002D429D"/>
    <w:rsid w:val="002D7937"/>
    <w:rsid w:val="002E064E"/>
    <w:rsid w:val="002E1779"/>
    <w:rsid w:val="002E1F54"/>
    <w:rsid w:val="002E2696"/>
    <w:rsid w:val="002F0EEC"/>
    <w:rsid w:val="002F1AA7"/>
    <w:rsid w:val="002F3F94"/>
    <w:rsid w:val="002F7DD3"/>
    <w:rsid w:val="00300B51"/>
    <w:rsid w:val="00303436"/>
    <w:rsid w:val="0030354B"/>
    <w:rsid w:val="003108CA"/>
    <w:rsid w:val="00310E75"/>
    <w:rsid w:val="00311FF0"/>
    <w:rsid w:val="003122C0"/>
    <w:rsid w:val="00313166"/>
    <w:rsid w:val="00314F8C"/>
    <w:rsid w:val="003152C9"/>
    <w:rsid w:val="00316D5C"/>
    <w:rsid w:val="003171E5"/>
    <w:rsid w:val="003176A2"/>
    <w:rsid w:val="00317821"/>
    <w:rsid w:val="00317C8E"/>
    <w:rsid w:val="00320DBA"/>
    <w:rsid w:val="0032100D"/>
    <w:rsid w:val="003219E9"/>
    <w:rsid w:val="003225DC"/>
    <w:rsid w:val="00322737"/>
    <w:rsid w:val="003247C3"/>
    <w:rsid w:val="003249C3"/>
    <w:rsid w:val="00324BF2"/>
    <w:rsid w:val="003272A3"/>
    <w:rsid w:val="0033188C"/>
    <w:rsid w:val="00331A80"/>
    <w:rsid w:val="003326AB"/>
    <w:rsid w:val="00334E22"/>
    <w:rsid w:val="0033543D"/>
    <w:rsid w:val="003435A7"/>
    <w:rsid w:val="00343AA6"/>
    <w:rsid w:val="00345A13"/>
    <w:rsid w:val="00345B92"/>
    <w:rsid w:val="00350087"/>
    <w:rsid w:val="0035122A"/>
    <w:rsid w:val="003517BE"/>
    <w:rsid w:val="00351F64"/>
    <w:rsid w:val="00354135"/>
    <w:rsid w:val="00355BC1"/>
    <w:rsid w:val="00356480"/>
    <w:rsid w:val="00357B23"/>
    <w:rsid w:val="00357DEF"/>
    <w:rsid w:val="00360F3F"/>
    <w:rsid w:val="00360FFF"/>
    <w:rsid w:val="00362569"/>
    <w:rsid w:val="003637F2"/>
    <w:rsid w:val="00363FE6"/>
    <w:rsid w:val="003642B8"/>
    <w:rsid w:val="00364A2E"/>
    <w:rsid w:val="00370AE5"/>
    <w:rsid w:val="0037410A"/>
    <w:rsid w:val="003756E3"/>
    <w:rsid w:val="00375843"/>
    <w:rsid w:val="00381E58"/>
    <w:rsid w:val="00381FFD"/>
    <w:rsid w:val="003821D2"/>
    <w:rsid w:val="0038289D"/>
    <w:rsid w:val="0038397C"/>
    <w:rsid w:val="00385BF4"/>
    <w:rsid w:val="00386EF7"/>
    <w:rsid w:val="0038763B"/>
    <w:rsid w:val="00393558"/>
    <w:rsid w:val="00396BC9"/>
    <w:rsid w:val="00397B97"/>
    <w:rsid w:val="00397ED8"/>
    <w:rsid w:val="003A0179"/>
    <w:rsid w:val="003A06BD"/>
    <w:rsid w:val="003A1EF9"/>
    <w:rsid w:val="003A2D90"/>
    <w:rsid w:val="003A3ADA"/>
    <w:rsid w:val="003A46F8"/>
    <w:rsid w:val="003A55BF"/>
    <w:rsid w:val="003A5FFA"/>
    <w:rsid w:val="003A7511"/>
    <w:rsid w:val="003B203C"/>
    <w:rsid w:val="003B5113"/>
    <w:rsid w:val="003B6FA1"/>
    <w:rsid w:val="003B7C2B"/>
    <w:rsid w:val="003C24A6"/>
    <w:rsid w:val="003C29AB"/>
    <w:rsid w:val="003C4199"/>
    <w:rsid w:val="003C588C"/>
    <w:rsid w:val="003C68B0"/>
    <w:rsid w:val="003D0FF4"/>
    <w:rsid w:val="003D164A"/>
    <w:rsid w:val="003D37F4"/>
    <w:rsid w:val="003D4221"/>
    <w:rsid w:val="003D762E"/>
    <w:rsid w:val="003E664C"/>
    <w:rsid w:val="003E74E8"/>
    <w:rsid w:val="003F0019"/>
    <w:rsid w:val="003F0A62"/>
    <w:rsid w:val="003F2563"/>
    <w:rsid w:val="003F610A"/>
    <w:rsid w:val="003F73D4"/>
    <w:rsid w:val="004011C0"/>
    <w:rsid w:val="004020D1"/>
    <w:rsid w:val="004055DF"/>
    <w:rsid w:val="004130F7"/>
    <w:rsid w:val="00413C6A"/>
    <w:rsid w:val="00414E41"/>
    <w:rsid w:val="00422969"/>
    <w:rsid w:val="00423CB2"/>
    <w:rsid w:val="004255DC"/>
    <w:rsid w:val="00426100"/>
    <w:rsid w:val="00427D7B"/>
    <w:rsid w:val="004301D8"/>
    <w:rsid w:val="0043156E"/>
    <w:rsid w:val="00441DC3"/>
    <w:rsid w:val="0044382F"/>
    <w:rsid w:val="004461C0"/>
    <w:rsid w:val="0044780E"/>
    <w:rsid w:val="00447B68"/>
    <w:rsid w:val="00447ECC"/>
    <w:rsid w:val="00451267"/>
    <w:rsid w:val="00451828"/>
    <w:rsid w:val="00451D15"/>
    <w:rsid w:val="00452943"/>
    <w:rsid w:val="00455D02"/>
    <w:rsid w:val="00456C79"/>
    <w:rsid w:val="004609A2"/>
    <w:rsid w:val="00461507"/>
    <w:rsid w:val="00462E3D"/>
    <w:rsid w:val="00465FD4"/>
    <w:rsid w:val="00466948"/>
    <w:rsid w:val="00466B6E"/>
    <w:rsid w:val="004707B4"/>
    <w:rsid w:val="00474CF9"/>
    <w:rsid w:val="00475096"/>
    <w:rsid w:val="00475116"/>
    <w:rsid w:val="00475B18"/>
    <w:rsid w:val="00475DD2"/>
    <w:rsid w:val="0047635F"/>
    <w:rsid w:val="00476958"/>
    <w:rsid w:val="00477C61"/>
    <w:rsid w:val="00477F2F"/>
    <w:rsid w:val="004810AF"/>
    <w:rsid w:val="00482120"/>
    <w:rsid w:val="0048334B"/>
    <w:rsid w:val="0048753F"/>
    <w:rsid w:val="00490D03"/>
    <w:rsid w:val="00493672"/>
    <w:rsid w:val="00494BD9"/>
    <w:rsid w:val="004952FB"/>
    <w:rsid w:val="00497353"/>
    <w:rsid w:val="00497F64"/>
    <w:rsid w:val="004A144B"/>
    <w:rsid w:val="004A3460"/>
    <w:rsid w:val="004A451C"/>
    <w:rsid w:val="004A6017"/>
    <w:rsid w:val="004A6B51"/>
    <w:rsid w:val="004A6C32"/>
    <w:rsid w:val="004A6ED8"/>
    <w:rsid w:val="004A6F0A"/>
    <w:rsid w:val="004A795F"/>
    <w:rsid w:val="004B1344"/>
    <w:rsid w:val="004B2EC5"/>
    <w:rsid w:val="004B4561"/>
    <w:rsid w:val="004B5B4D"/>
    <w:rsid w:val="004B7301"/>
    <w:rsid w:val="004C089F"/>
    <w:rsid w:val="004C1435"/>
    <w:rsid w:val="004C1A95"/>
    <w:rsid w:val="004C1B81"/>
    <w:rsid w:val="004C1C31"/>
    <w:rsid w:val="004C3A99"/>
    <w:rsid w:val="004C4E83"/>
    <w:rsid w:val="004C5255"/>
    <w:rsid w:val="004C6D2C"/>
    <w:rsid w:val="004D05AA"/>
    <w:rsid w:val="004D3F38"/>
    <w:rsid w:val="004D434C"/>
    <w:rsid w:val="004D4736"/>
    <w:rsid w:val="004D4821"/>
    <w:rsid w:val="004E11B6"/>
    <w:rsid w:val="004E1683"/>
    <w:rsid w:val="004E2179"/>
    <w:rsid w:val="004E279D"/>
    <w:rsid w:val="004E37E6"/>
    <w:rsid w:val="004E41CE"/>
    <w:rsid w:val="004E4ACA"/>
    <w:rsid w:val="004E5560"/>
    <w:rsid w:val="004E59F7"/>
    <w:rsid w:val="004E6437"/>
    <w:rsid w:val="004F1219"/>
    <w:rsid w:val="004F1A67"/>
    <w:rsid w:val="004F2EF3"/>
    <w:rsid w:val="004F31A0"/>
    <w:rsid w:val="004F3938"/>
    <w:rsid w:val="004F5C12"/>
    <w:rsid w:val="004F7380"/>
    <w:rsid w:val="004F785A"/>
    <w:rsid w:val="00500AC7"/>
    <w:rsid w:val="005010C9"/>
    <w:rsid w:val="00501419"/>
    <w:rsid w:val="005021FD"/>
    <w:rsid w:val="00502961"/>
    <w:rsid w:val="00503245"/>
    <w:rsid w:val="00503A3F"/>
    <w:rsid w:val="00504735"/>
    <w:rsid w:val="00504ADD"/>
    <w:rsid w:val="0050506E"/>
    <w:rsid w:val="00505EB3"/>
    <w:rsid w:val="005104F8"/>
    <w:rsid w:val="0051116B"/>
    <w:rsid w:val="0051350A"/>
    <w:rsid w:val="00516326"/>
    <w:rsid w:val="00516790"/>
    <w:rsid w:val="00517F5B"/>
    <w:rsid w:val="005210CB"/>
    <w:rsid w:val="005211EE"/>
    <w:rsid w:val="00522488"/>
    <w:rsid w:val="00524205"/>
    <w:rsid w:val="00524ED4"/>
    <w:rsid w:val="00525B10"/>
    <w:rsid w:val="0052661F"/>
    <w:rsid w:val="0052673C"/>
    <w:rsid w:val="00526ACC"/>
    <w:rsid w:val="00526FBD"/>
    <w:rsid w:val="00527FA3"/>
    <w:rsid w:val="00531AD0"/>
    <w:rsid w:val="00531FDF"/>
    <w:rsid w:val="00532EAD"/>
    <w:rsid w:val="00536245"/>
    <w:rsid w:val="0054332A"/>
    <w:rsid w:val="00543A6B"/>
    <w:rsid w:val="00544887"/>
    <w:rsid w:val="005466B7"/>
    <w:rsid w:val="00546B99"/>
    <w:rsid w:val="00547487"/>
    <w:rsid w:val="005526FE"/>
    <w:rsid w:val="00553F88"/>
    <w:rsid w:val="00555AA6"/>
    <w:rsid w:val="005576AD"/>
    <w:rsid w:val="005576EA"/>
    <w:rsid w:val="00557AD0"/>
    <w:rsid w:val="00560AB0"/>
    <w:rsid w:val="005610E4"/>
    <w:rsid w:val="00561D76"/>
    <w:rsid w:val="005626B9"/>
    <w:rsid w:val="00563CA0"/>
    <w:rsid w:val="00563CAD"/>
    <w:rsid w:val="00564BF0"/>
    <w:rsid w:val="00566E46"/>
    <w:rsid w:val="00570268"/>
    <w:rsid w:val="00570456"/>
    <w:rsid w:val="00571129"/>
    <w:rsid w:val="00571CF6"/>
    <w:rsid w:val="0057398A"/>
    <w:rsid w:val="00573A2C"/>
    <w:rsid w:val="00573D6D"/>
    <w:rsid w:val="005744F0"/>
    <w:rsid w:val="005770E4"/>
    <w:rsid w:val="00577242"/>
    <w:rsid w:val="0058043A"/>
    <w:rsid w:val="005815F6"/>
    <w:rsid w:val="005817BC"/>
    <w:rsid w:val="00584870"/>
    <w:rsid w:val="00584C01"/>
    <w:rsid w:val="00585F10"/>
    <w:rsid w:val="0058687F"/>
    <w:rsid w:val="00587032"/>
    <w:rsid w:val="00593315"/>
    <w:rsid w:val="005945BF"/>
    <w:rsid w:val="0059520F"/>
    <w:rsid w:val="005954B9"/>
    <w:rsid w:val="00596274"/>
    <w:rsid w:val="005A15DD"/>
    <w:rsid w:val="005A1858"/>
    <w:rsid w:val="005A55F8"/>
    <w:rsid w:val="005A62E6"/>
    <w:rsid w:val="005B19C5"/>
    <w:rsid w:val="005B28B8"/>
    <w:rsid w:val="005B3453"/>
    <w:rsid w:val="005B4393"/>
    <w:rsid w:val="005B5571"/>
    <w:rsid w:val="005B66D0"/>
    <w:rsid w:val="005B7E7E"/>
    <w:rsid w:val="005C00FF"/>
    <w:rsid w:val="005C0A47"/>
    <w:rsid w:val="005C0A6F"/>
    <w:rsid w:val="005C1489"/>
    <w:rsid w:val="005C63DA"/>
    <w:rsid w:val="005D1C51"/>
    <w:rsid w:val="005D35EE"/>
    <w:rsid w:val="005D3BB1"/>
    <w:rsid w:val="005D49AF"/>
    <w:rsid w:val="005D534F"/>
    <w:rsid w:val="005D6992"/>
    <w:rsid w:val="005D7712"/>
    <w:rsid w:val="005E2833"/>
    <w:rsid w:val="005E30DE"/>
    <w:rsid w:val="005E4190"/>
    <w:rsid w:val="005E5311"/>
    <w:rsid w:val="005E739C"/>
    <w:rsid w:val="005E77B7"/>
    <w:rsid w:val="005F2104"/>
    <w:rsid w:val="005F3507"/>
    <w:rsid w:val="005F4253"/>
    <w:rsid w:val="005F5AFF"/>
    <w:rsid w:val="005F734D"/>
    <w:rsid w:val="005F757D"/>
    <w:rsid w:val="005F79C8"/>
    <w:rsid w:val="00600AD6"/>
    <w:rsid w:val="006012F0"/>
    <w:rsid w:val="0060150E"/>
    <w:rsid w:val="0060436A"/>
    <w:rsid w:val="006062E9"/>
    <w:rsid w:val="0060774C"/>
    <w:rsid w:val="00607ACE"/>
    <w:rsid w:val="00607F19"/>
    <w:rsid w:val="006102F4"/>
    <w:rsid w:val="006117CD"/>
    <w:rsid w:val="00611DC1"/>
    <w:rsid w:val="00613096"/>
    <w:rsid w:val="00613F01"/>
    <w:rsid w:val="00614A1B"/>
    <w:rsid w:val="00614B59"/>
    <w:rsid w:val="00620A8C"/>
    <w:rsid w:val="00620C9C"/>
    <w:rsid w:val="00623B99"/>
    <w:rsid w:val="0062598E"/>
    <w:rsid w:val="00625ADB"/>
    <w:rsid w:val="00625FA6"/>
    <w:rsid w:val="00626602"/>
    <w:rsid w:val="0062696E"/>
    <w:rsid w:val="00626AF3"/>
    <w:rsid w:val="006271B2"/>
    <w:rsid w:val="00632F88"/>
    <w:rsid w:val="00633F03"/>
    <w:rsid w:val="00640BFF"/>
    <w:rsid w:val="0064169D"/>
    <w:rsid w:val="00641AB1"/>
    <w:rsid w:val="006444C6"/>
    <w:rsid w:val="00644523"/>
    <w:rsid w:val="00644772"/>
    <w:rsid w:val="006469C5"/>
    <w:rsid w:val="00650275"/>
    <w:rsid w:val="0065075C"/>
    <w:rsid w:val="00650925"/>
    <w:rsid w:val="00650DB7"/>
    <w:rsid w:val="0065122C"/>
    <w:rsid w:val="00651A08"/>
    <w:rsid w:val="00656713"/>
    <w:rsid w:val="006575C1"/>
    <w:rsid w:val="00657B98"/>
    <w:rsid w:val="006616B3"/>
    <w:rsid w:val="00661BE8"/>
    <w:rsid w:val="00661EEB"/>
    <w:rsid w:val="00665165"/>
    <w:rsid w:val="00671366"/>
    <w:rsid w:val="006713A1"/>
    <w:rsid w:val="00676328"/>
    <w:rsid w:val="00680390"/>
    <w:rsid w:val="00682995"/>
    <w:rsid w:val="00683396"/>
    <w:rsid w:val="00683FEC"/>
    <w:rsid w:val="0068530B"/>
    <w:rsid w:val="0068739A"/>
    <w:rsid w:val="00691A2B"/>
    <w:rsid w:val="006922A6"/>
    <w:rsid w:val="006928A2"/>
    <w:rsid w:val="00693677"/>
    <w:rsid w:val="00693F7A"/>
    <w:rsid w:val="00695810"/>
    <w:rsid w:val="00695A14"/>
    <w:rsid w:val="006965FA"/>
    <w:rsid w:val="00697656"/>
    <w:rsid w:val="00697B4F"/>
    <w:rsid w:val="00697E29"/>
    <w:rsid w:val="006A032A"/>
    <w:rsid w:val="006A056A"/>
    <w:rsid w:val="006A090B"/>
    <w:rsid w:val="006A3F98"/>
    <w:rsid w:val="006A51C2"/>
    <w:rsid w:val="006A77DF"/>
    <w:rsid w:val="006A7A8F"/>
    <w:rsid w:val="006A7ADD"/>
    <w:rsid w:val="006B0E1E"/>
    <w:rsid w:val="006B3DE8"/>
    <w:rsid w:val="006B4B39"/>
    <w:rsid w:val="006B55B5"/>
    <w:rsid w:val="006B5ECE"/>
    <w:rsid w:val="006B618D"/>
    <w:rsid w:val="006C2F3E"/>
    <w:rsid w:val="006C573F"/>
    <w:rsid w:val="006D020E"/>
    <w:rsid w:val="006D1425"/>
    <w:rsid w:val="006D2B61"/>
    <w:rsid w:val="006D68E5"/>
    <w:rsid w:val="006D6A9E"/>
    <w:rsid w:val="006D7B9D"/>
    <w:rsid w:val="006E28D5"/>
    <w:rsid w:val="006E52C2"/>
    <w:rsid w:val="006F0516"/>
    <w:rsid w:val="006F0713"/>
    <w:rsid w:val="006F1531"/>
    <w:rsid w:val="006F2F08"/>
    <w:rsid w:val="006F4763"/>
    <w:rsid w:val="006F54C9"/>
    <w:rsid w:val="006F54CC"/>
    <w:rsid w:val="006F5C74"/>
    <w:rsid w:val="006F5E4F"/>
    <w:rsid w:val="006F6118"/>
    <w:rsid w:val="006F6869"/>
    <w:rsid w:val="00701203"/>
    <w:rsid w:val="00701785"/>
    <w:rsid w:val="0070219B"/>
    <w:rsid w:val="00703259"/>
    <w:rsid w:val="0070362F"/>
    <w:rsid w:val="007040B7"/>
    <w:rsid w:val="00704F1B"/>
    <w:rsid w:val="00705664"/>
    <w:rsid w:val="00711A5E"/>
    <w:rsid w:val="00711F3B"/>
    <w:rsid w:val="00713120"/>
    <w:rsid w:val="007132BA"/>
    <w:rsid w:val="007134CC"/>
    <w:rsid w:val="00714439"/>
    <w:rsid w:val="00714723"/>
    <w:rsid w:val="00714E9D"/>
    <w:rsid w:val="00715A62"/>
    <w:rsid w:val="00715D49"/>
    <w:rsid w:val="007171BE"/>
    <w:rsid w:val="0071796A"/>
    <w:rsid w:val="00720796"/>
    <w:rsid w:val="00720842"/>
    <w:rsid w:val="00723EA9"/>
    <w:rsid w:val="00726A4F"/>
    <w:rsid w:val="00726E31"/>
    <w:rsid w:val="0072788E"/>
    <w:rsid w:val="00727E62"/>
    <w:rsid w:val="00727F7B"/>
    <w:rsid w:val="007338C8"/>
    <w:rsid w:val="00737CC3"/>
    <w:rsid w:val="007404A9"/>
    <w:rsid w:val="00741BC4"/>
    <w:rsid w:val="00743EDD"/>
    <w:rsid w:val="007463B1"/>
    <w:rsid w:val="0075328B"/>
    <w:rsid w:val="00754485"/>
    <w:rsid w:val="00754C71"/>
    <w:rsid w:val="00755A55"/>
    <w:rsid w:val="00755F64"/>
    <w:rsid w:val="00757167"/>
    <w:rsid w:val="007614ED"/>
    <w:rsid w:val="00761E80"/>
    <w:rsid w:val="00763A07"/>
    <w:rsid w:val="00763A4C"/>
    <w:rsid w:val="00763A53"/>
    <w:rsid w:val="007643EE"/>
    <w:rsid w:val="00766E70"/>
    <w:rsid w:val="007673FD"/>
    <w:rsid w:val="00770830"/>
    <w:rsid w:val="007714B3"/>
    <w:rsid w:val="007720D6"/>
    <w:rsid w:val="0077593F"/>
    <w:rsid w:val="00775FBE"/>
    <w:rsid w:val="00775FF5"/>
    <w:rsid w:val="00776F3D"/>
    <w:rsid w:val="00777AC2"/>
    <w:rsid w:val="007803DC"/>
    <w:rsid w:val="00783FE2"/>
    <w:rsid w:val="0078621D"/>
    <w:rsid w:val="00786AEF"/>
    <w:rsid w:val="00787335"/>
    <w:rsid w:val="007878D1"/>
    <w:rsid w:val="00791B26"/>
    <w:rsid w:val="00795385"/>
    <w:rsid w:val="00796503"/>
    <w:rsid w:val="00797656"/>
    <w:rsid w:val="007A07BA"/>
    <w:rsid w:val="007A1741"/>
    <w:rsid w:val="007A3A94"/>
    <w:rsid w:val="007A3B3F"/>
    <w:rsid w:val="007A42CB"/>
    <w:rsid w:val="007A55A2"/>
    <w:rsid w:val="007A7192"/>
    <w:rsid w:val="007B195B"/>
    <w:rsid w:val="007B1DF2"/>
    <w:rsid w:val="007B2160"/>
    <w:rsid w:val="007B2273"/>
    <w:rsid w:val="007B2E9B"/>
    <w:rsid w:val="007B2E9E"/>
    <w:rsid w:val="007B3A33"/>
    <w:rsid w:val="007B79BA"/>
    <w:rsid w:val="007B7E52"/>
    <w:rsid w:val="007C1411"/>
    <w:rsid w:val="007C3887"/>
    <w:rsid w:val="007C504C"/>
    <w:rsid w:val="007C62B9"/>
    <w:rsid w:val="007C638B"/>
    <w:rsid w:val="007C6791"/>
    <w:rsid w:val="007D3445"/>
    <w:rsid w:val="007D4717"/>
    <w:rsid w:val="007E0807"/>
    <w:rsid w:val="007E3CD9"/>
    <w:rsid w:val="007E781D"/>
    <w:rsid w:val="007F0787"/>
    <w:rsid w:val="007F13ED"/>
    <w:rsid w:val="007F2FB1"/>
    <w:rsid w:val="007F30C9"/>
    <w:rsid w:val="007F340B"/>
    <w:rsid w:val="007F3D77"/>
    <w:rsid w:val="007F45ED"/>
    <w:rsid w:val="007F7DF0"/>
    <w:rsid w:val="00800F8A"/>
    <w:rsid w:val="00802D60"/>
    <w:rsid w:val="00802EC8"/>
    <w:rsid w:val="00804CAF"/>
    <w:rsid w:val="0080555D"/>
    <w:rsid w:val="00805CD2"/>
    <w:rsid w:val="00805E6B"/>
    <w:rsid w:val="0080672B"/>
    <w:rsid w:val="00806FCA"/>
    <w:rsid w:val="00807257"/>
    <w:rsid w:val="008072DE"/>
    <w:rsid w:val="0080761E"/>
    <w:rsid w:val="00807CF1"/>
    <w:rsid w:val="008109CC"/>
    <w:rsid w:val="00810C3E"/>
    <w:rsid w:val="00810D52"/>
    <w:rsid w:val="00812E28"/>
    <w:rsid w:val="0081360B"/>
    <w:rsid w:val="0081391F"/>
    <w:rsid w:val="00813EEE"/>
    <w:rsid w:val="00815558"/>
    <w:rsid w:val="00815C7D"/>
    <w:rsid w:val="00817226"/>
    <w:rsid w:val="0082083E"/>
    <w:rsid w:val="00820A62"/>
    <w:rsid w:val="00822D45"/>
    <w:rsid w:val="00830873"/>
    <w:rsid w:val="008317FC"/>
    <w:rsid w:val="00832A03"/>
    <w:rsid w:val="00836314"/>
    <w:rsid w:val="00837D5F"/>
    <w:rsid w:val="008430BC"/>
    <w:rsid w:val="00844674"/>
    <w:rsid w:val="00845B6B"/>
    <w:rsid w:val="00846693"/>
    <w:rsid w:val="00850552"/>
    <w:rsid w:val="00850AEF"/>
    <w:rsid w:val="00851C56"/>
    <w:rsid w:val="00852007"/>
    <w:rsid w:val="00852ACB"/>
    <w:rsid w:val="00852ED4"/>
    <w:rsid w:val="00853844"/>
    <w:rsid w:val="00854637"/>
    <w:rsid w:val="0085799A"/>
    <w:rsid w:val="00857D6A"/>
    <w:rsid w:val="00860276"/>
    <w:rsid w:val="008608C9"/>
    <w:rsid w:val="008616FF"/>
    <w:rsid w:val="008630A5"/>
    <w:rsid w:val="00864DDF"/>
    <w:rsid w:val="0086663A"/>
    <w:rsid w:val="00867531"/>
    <w:rsid w:val="00867566"/>
    <w:rsid w:val="0087172D"/>
    <w:rsid w:val="00872E6D"/>
    <w:rsid w:val="00873C9D"/>
    <w:rsid w:val="00875729"/>
    <w:rsid w:val="008777AC"/>
    <w:rsid w:val="008804EE"/>
    <w:rsid w:val="00881615"/>
    <w:rsid w:val="008836AC"/>
    <w:rsid w:val="0089432D"/>
    <w:rsid w:val="008952A6"/>
    <w:rsid w:val="008A0BE0"/>
    <w:rsid w:val="008A1E9A"/>
    <w:rsid w:val="008A2311"/>
    <w:rsid w:val="008A3727"/>
    <w:rsid w:val="008A442D"/>
    <w:rsid w:val="008A4A52"/>
    <w:rsid w:val="008A7B0D"/>
    <w:rsid w:val="008A7E02"/>
    <w:rsid w:val="008B1D2A"/>
    <w:rsid w:val="008B6235"/>
    <w:rsid w:val="008C05DB"/>
    <w:rsid w:val="008C0C93"/>
    <w:rsid w:val="008C1EF9"/>
    <w:rsid w:val="008C3EC1"/>
    <w:rsid w:val="008C4048"/>
    <w:rsid w:val="008C5718"/>
    <w:rsid w:val="008C5FF5"/>
    <w:rsid w:val="008C7A0A"/>
    <w:rsid w:val="008D0663"/>
    <w:rsid w:val="008D1842"/>
    <w:rsid w:val="008D2205"/>
    <w:rsid w:val="008D4190"/>
    <w:rsid w:val="008D59C1"/>
    <w:rsid w:val="008D7723"/>
    <w:rsid w:val="008E0F6B"/>
    <w:rsid w:val="008E34A9"/>
    <w:rsid w:val="008E6179"/>
    <w:rsid w:val="008E61F9"/>
    <w:rsid w:val="008E6F1F"/>
    <w:rsid w:val="008E7056"/>
    <w:rsid w:val="008F0D0B"/>
    <w:rsid w:val="008F2129"/>
    <w:rsid w:val="008F629B"/>
    <w:rsid w:val="008F69FC"/>
    <w:rsid w:val="00902FBE"/>
    <w:rsid w:val="00903C43"/>
    <w:rsid w:val="00903E35"/>
    <w:rsid w:val="00905BF0"/>
    <w:rsid w:val="0090733B"/>
    <w:rsid w:val="009073D3"/>
    <w:rsid w:val="00910FF1"/>
    <w:rsid w:val="00912305"/>
    <w:rsid w:val="0092486C"/>
    <w:rsid w:val="00924B26"/>
    <w:rsid w:val="0092571E"/>
    <w:rsid w:val="00927947"/>
    <w:rsid w:val="00932C9D"/>
    <w:rsid w:val="00933F1C"/>
    <w:rsid w:val="0093493D"/>
    <w:rsid w:val="00941D9C"/>
    <w:rsid w:val="009450DD"/>
    <w:rsid w:val="0094688A"/>
    <w:rsid w:val="00946DA3"/>
    <w:rsid w:val="00947084"/>
    <w:rsid w:val="009479A0"/>
    <w:rsid w:val="00950938"/>
    <w:rsid w:val="00954267"/>
    <w:rsid w:val="00954FC3"/>
    <w:rsid w:val="009559A6"/>
    <w:rsid w:val="009657FB"/>
    <w:rsid w:val="00966BD0"/>
    <w:rsid w:val="009708EA"/>
    <w:rsid w:val="00970E01"/>
    <w:rsid w:val="00973A95"/>
    <w:rsid w:val="009741B7"/>
    <w:rsid w:val="009751BA"/>
    <w:rsid w:val="00977ECE"/>
    <w:rsid w:val="00980547"/>
    <w:rsid w:val="009815E5"/>
    <w:rsid w:val="00981ECD"/>
    <w:rsid w:val="00982156"/>
    <w:rsid w:val="00982162"/>
    <w:rsid w:val="009826ED"/>
    <w:rsid w:val="00983910"/>
    <w:rsid w:val="00984139"/>
    <w:rsid w:val="00985EA0"/>
    <w:rsid w:val="00986165"/>
    <w:rsid w:val="00986C26"/>
    <w:rsid w:val="00987250"/>
    <w:rsid w:val="0099030A"/>
    <w:rsid w:val="009908AA"/>
    <w:rsid w:val="00991D1B"/>
    <w:rsid w:val="0099314A"/>
    <w:rsid w:val="00994B0C"/>
    <w:rsid w:val="00996BF2"/>
    <w:rsid w:val="00996D57"/>
    <w:rsid w:val="009970A8"/>
    <w:rsid w:val="009A0316"/>
    <w:rsid w:val="009A163D"/>
    <w:rsid w:val="009A2223"/>
    <w:rsid w:val="009A265E"/>
    <w:rsid w:val="009A3C7F"/>
    <w:rsid w:val="009A449B"/>
    <w:rsid w:val="009A47E2"/>
    <w:rsid w:val="009A6458"/>
    <w:rsid w:val="009B01A9"/>
    <w:rsid w:val="009B2748"/>
    <w:rsid w:val="009B3B0F"/>
    <w:rsid w:val="009B5A59"/>
    <w:rsid w:val="009B5EB8"/>
    <w:rsid w:val="009B7DFC"/>
    <w:rsid w:val="009C36C3"/>
    <w:rsid w:val="009C4942"/>
    <w:rsid w:val="009C5E80"/>
    <w:rsid w:val="009C751D"/>
    <w:rsid w:val="009C7549"/>
    <w:rsid w:val="009D1976"/>
    <w:rsid w:val="009D42CC"/>
    <w:rsid w:val="009D4A02"/>
    <w:rsid w:val="009D4C5B"/>
    <w:rsid w:val="009E1C4C"/>
    <w:rsid w:val="009E20F2"/>
    <w:rsid w:val="009E380A"/>
    <w:rsid w:val="009E4D24"/>
    <w:rsid w:val="009E77E6"/>
    <w:rsid w:val="009F0691"/>
    <w:rsid w:val="009F2AC6"/>
    <w:rsid w:val="009F2E88"/>
    <w:rsid w:val="009F450E"/>
    <w:rsid w:val="009F578C"/>
    <w:rsid w:val="00A00587"/>
    <w:rsid w:val="00A01CD6"/>
    <w:rsid w:val="00A02FDA"/>
    <w:rsid w:val="00A03AED"/>
    <w:rsid w:val="00A05662"/>
    <w:rsid w:val="00A06E0A"/>
    <w:rsid w:val="00A07F5C"/>
    <w:rsid w:val="00A11ECE"/>
    <w:rsid w:val="00A12B96"/>
    <w:rsid w:val="00A13B29"/>
    <w:rsid w:val="00A160DE"/>
    <w:rsid w:val="00A1738C"/>
    <w:rsid w:val="00A200C9"/>
    <w:rsid w:val="00A204E9"/>
    <w:rsid w:val="00A20B77"/>
    <w:rsid w:val="00A21DBA"/>
    <w:rsid w:val="00A21FE0"/>
    <w:rsid w:val="00A2230B"/>
    <w:rsid w:val="00A22336"/>
    <w:rsid w:val="00A227D9"/>
    <w:rsid w:val="00A22A1E"/>
    <w:rsid w:val="00A243F2"/>
    <w:rsid w:val="00A25BB8"/>
    <w:rsid w:val="00A26F82"/>
    <w:rsid w:val="00A305F7"/>
    <w:rsid w:val="00A31F37"/>
    <w:rsid w:val="00A32316"/>
    <w:rsid w:val="00A33B94"/>
    <w:rsid w:val="00A34AD6"/>
    <w:rsid w:val="00A34E63"/>
    <w:rsid w:val="00A41FBA"/>
    <w:rsid w:val="00A4334F"/>
    <w:rsid w:val="00A45927"/>
    <w:rsid w:val="00A46356"/>
    <w:rsid w:val="00A466AD"/>
    <w:rsid w:val="00A500F1"/>
    <w:rsid w:val="00A52010"/>
    <w:rsid w:val="00A54FC9"/>
    <w:rsid w:val="00A630FB"/>
    <w:rsid w:val="00A6465C"/>
    <w:rsid w:val="00A64A3D"/>
    <w:rsid w:val="00A657FC"/>
    <w:rsid w:val="00A659FF"/>
    <w:rsid w:val="00A66F2C"/>
    <w:rsid w:val="00A66F2F"/>
    <w:rsid w:val="00A67BA2"/>
    <w:rsid w:val="00A71881"/>
    <w:rsid w:val="00A719EC"/>
    <w:rsid w:val="00A7367A"/>
    <w:rsid w:val="00A74EAE"/>
    <w:rsid w:val="00A7660B"/>
    <w:rsid w:val="00A76CCB"/>
    <w:rsid w:val="00A76DF8"/>
    <w:rsid w:val="00A77BE6"/>
    <w:rsid w:val="00A803D1"/>
    <w:rsid w:val="00A82244"/>
    <w:rsid w:val="00A83005"/>
    <w:rsid w:val="00A869DE"/>
    <w:rsid w:val="00A92A6F"/>
    <w:rsid w:val="00A92D24"/>
    <w:rsid w:val="00A93168"/>
    <w:rsid w:val="00A93704"/>
    <w:rsid w:val="00A93C7F"/>
    <w:rsid w:val="00A9425B"/>
    <w:rsid w:val="00A95447"/>
    <w:rsid w:val="00A97305"/>
    <w:rsid w:val="00AA1307"/>
    <w:rsid w:val="00AA7A93"/>
    <w:rsid w:val="00AB2C07"/>
    <w:rsid w:val="00AB307D"/>
    <w:rsid w:val="00AB3922"/>
    <w:rsid w:val="00AB6CEB"/>
    <w:rsid w:val="00AC2252"/>
    <w:rsid w:val="00AC2FE6"/>
    <w:rsid w:val="00AC5702"/>
    <w:rsid w:val="00AC5C22"/>
    <w:rsid w:val="00AC5CA7"/>
    <w:rsid w:val="00AC7ACD"/>
    <w:rsid w:val="00AC7EE4"/>
    <w:rsid w:val="00AD025E"/>
    <w:rsid w:val="00AD0F66"/>
    <w:rsid w:val="00AD13EB"/>
    <w:rsid w:val="00AD1BDF"/>
    <w:rsid w:val="00AD67D5"/>
    <w:rsid w:val="00AE3B81"/>
    <w:rsid w:val="00AE3D49"/>
    <w:rsid w:val="00AE7B6A"/>
    <w:rsid w:val="00AF018B"/>
    <w:rsid w:val="00AF0A80"/>
    <w:rsid w:val="00AF1335"/>
    <w:rsid w:val="00AF1BA5"/>
    <w:rsid w:val="00AF20BB"/>
    <w:rsid w:val="00AF3D17"/>
    <w:rsid w:val="00AF488D"/>
    <w:rsid w:val="00AF5A91"/>
    <w:rsid w:val="00B00FB2"/>
    <w:rsid w:val="00B01F2A"/>
    <w:rsid w:val="00B03398"/>
    <w:rsid w:val="00B0518A"/>
    <w:rsid w:val="00B054AF"/>
    <w:rsid w:val="00B05BDE"/>
    <w:rsid w:val="00B05C92"/>
    <w:rsid w:val="00B10357"/>
    <w:rsid w:val="00B10664"/>
    <w:rsid w:val="00B118EE"/>
    <w:rsid w:val="00B12D81"/>
    <w:rsid w:val="00B15DFD"/>
    <w:rsid w:val="00B17853"/>
    <w:rsid w:val="00B17912"/>
    <w:rsid w:val="00B202BA"/>
    <w:rsid w:val="00B20DDB"/>
    <w:rsid w:val="00B24D8A"/>
    <w:rsid w:val="00B259AF"/>
    <w:rsid w:val="00B25C2E"/>
    <w:rsid w:val="00B33300"/>
    <w:rsid w:val="00B34A71"/>
    <w:rsid w:val="00B366B5"/>
    <w:rsid w:val="00B36722"/>
    <w:rsid w:val="00B36FC1"/>
    <w:rsid w:val="00B4012D"/>
    <w:rsid w:val="00B401CB"/>
    <w:rsid w:val="00B403EA"/>
    <w:rsid w:val="00B412CE"/>
    <w:rsid w:val="00B42156"/>
    <w:rsid w:val="00B448EE"/>
    <w:rsid w:val="00B4621D"/>
    <w:rsid w:val="00B46880"/>
    <w:rsid w:val="00B51628"/>
    <w:rsid w:val="00B52A28"/>
    <w:rsid w:val="00B53289"/>
    <w:rsid w:val="00B5792D"/>
    <w:rsid w:val="00B61625"/>
    <w:rsid w:val="00B631C9"/>
    <w:rsid w:val="00B632B9"/>
    <w:rsid w:val="00B63ADE"/>
    <w:rsid w:val="00B65D57"/>
    <w:rsid w:val="00B671C3"/>
    <w:rsid w:val="00B67614"/>
    <w:rsid w:val="00B67875"/>
    <w:rsid w:val="00B67FE4"/>
    <w:rsid w:val="00B70650"/>
    <w:rsid w:val="00B707C2"/>
    <w:rsid w:val="00B71A28"/>
    <w:rsid w:val="00B72C69"/>
    <w:rsid w:val="00B73A35"/>
    <w:rsid w:val="00B74399"/>
    <w:rsid w:val="00B76EAD"/>
    <w:rsid w:val="00B76F80"/>
    <w:rsid w:val="00B80C25"/>
    <w:rsid w:val="00B80DB0"/>
    <w:rsid w:val="00B80F06"/>
    <w:rsid w:val="00B822A0"/>
    <w:rsid w:val="00B827A2"/>
    <w:rsid w:val="00B8337B"/>
    <w:rsid w:val="00B83863"/>
    <w:rsid w:val="00B83B0C"/>
    <w:rsid w:val="00B85052"/>
    <w:rsid w:val="00B8691F"/>
    <w:rsid w:val="00B87096"/>
    <w:rsid w:val="00B872DF"/>
    <w:rsid w:val="00B9065A"/>
    <w:rsid w:val="00B906A0"/>
    <w:rsid w:val="00B91851"/>
    <w:rsid w:val="00B91994"/>
    <w:rsid w:val="00B926CC"/>
    <w:rsid w:val="00B933A1"/>
    <w:rsid w:val="00B93813"/>
    <w:rsid w:val="00B94674"/>
    <w:rsid w:val="00B94856"/>
    <w:rsid w:val="00BA24AA"/>
    <w:rsid w:val="00BA489A"/>
    <w:rsid w:val="00BA5B6B"/>
    <w:rsid w:val="00BA5CEC"/>
    <w:rsid w:val="00BB1619"/>
    <w:rsid w:val="00BB1BAC"/>
    <w:rsid w:val="00BB3015"/>
    <w:rsid w:val="00BB4A1D"/>
    <w:rsid w:val="00BB5D4C"/>
    <w:rsid w:val="00BB676F"/>
    <w:rsid w:val="00BB6FED"/>
    <w:rsid w:val="00BC39F5"/>
    <w:rsid w:val="00BC46A9"/>
    <w:rsid w:val="00BC62F8"/>
    <w:rsid w:val="00BC75DA"/>
    <w:rsid w:val="00BD17E2"/>
    <w:rsid w:val="00BD474E"/>
    <w:rsid w:val="00BD6AD4"/>
    <w:rsid w:val="00BD7ADA"/>
    <w:rsid w:val="00BD7B82"/>
    <w:rsid w:val="00BE021D"/>
    <w:rsid w:val="00BE1A38"/>
    <w:rsid w:val="00BE29CF"/>
    <w:rsid w:val="00BE3126"/>
    <w:rsid w:val="00BE3F83"/>
    <w:rsid w:val="00BE4391"/>
    <w:rsid w:val="00BE6BD9"/>
    <w:rsid w:val="00BF1111"/>
    <w:rsid w:val="00BF148B"/>
    <w:rsid w:val="00BF457C"/>
    <w:rsid w:val="00C022B7"/>
    <w:rsid w:val="00C02814"/>
    <w:rsid w:val="00C03141"/>
    <w:rsid w:val="00C0704B"/>
    <w:rsid w:val="00C111D9"/>
    <w:rsid w:val="00C13F4C"/>
    <w:rsid w:val="00C15272"/>
    <w:rsid w:val="00C155ED"/>
    <w:rsid w:val="00C16566"/>
    <w:rsid w:val="00C2019D"/>
    <w:rsid w:val="00C206E5"/>
    <w:rsid w:val="00C2182C"/>
    <w:rsid w:val="00C21973"/>
    <w:rsid w:val="00C21F4F"/>
    <w:rsid w:val="00C23CE8"/>
    <w:rsid w:val="00C26B82"/>
    <w:rsid w:val="00C27D67"/>
    <w:rsid w:val="00C32C97"/>
    <w:rsid w:val="00C3481D"/>
    <w:rsid w:val="00C37DCE"/>
    <w:rsid w:val="00C42EB1"/>
    <w:rsid w:val="00C430CA"/>
    <w:rsid w:val="00C449A7"/>
    <w:rsid w:val="00C45B0A"/>
    <w:rsid w:val="00C46A4B"/>
    <w:rsid w:val="00C47CF8"/>
    <w:rsid w:val="00C51213"/>
    <w:rsid w:val="00C51DCC"/>
    <w:rsid w:val="00C52DE7"/>
    <w:rsid w:val="00C52E8B"/>
    <w:rsid w:val="00C534B9"/>
    <w:rsid w:val="00C54F05"/>
    <w:rsid w:val="00C60D3C"/>
    <w:rsid w:val="00C61CC2"/>
    <w:rsid w:val="00C61FA9"/>
    <w:rsid w:val="00C626D8"/>
    <w:rsid w:val="00C62C13"/>
    <w:rsid w:val="00C66FB6"/>
    <w:rsid w:val="00C70A69"/>
    <w:rsid w:val="00C72248"/>
    <w:rsid w:val="00C742A9"/>
    <w:rsid w:val="00C7437E"/>
    <w:rsid w:val="00C744A3"/>
    <w:rsid w:val="00C76D24"/>
    <w:rsid w:val="00C8000A"/>
    <w:rsid w:val="00C80DA5"/>
    <w:rsid w:val="00C83330"/>
    <w:rsid w:val="00C85EA7"/>
    <w:rsid w:val="00C904F2"/>
    <w:rsid w:val="00C92808"/>
    <w:rsid w:val="00C92D63"/>
    <w:rsid w:val="00C94221"/>
    <w:rsid w:val="00C95710"/>
    <w:rsid w:val="00C96E64"/>
    <w:rsid w:val="00C97C97"/>
    <w:rsid w:val="00CA421A"/>
    <w:rsid w:val="00CA5057"/>
    <w:rsid w:val="00CA5113"/>
    <w:rsid w:val="00CA60F8"/>
    <w:rsid w:val="00CA75EE"/>
    <w:rsid w:val="00CB22FA"/>
    <w:rsid w:val="00CB2A4B"/>
    <w:rsid w:val="00CB2CC1"/>
    <w:rsid w:val="00CB4092"/>
    <w:rsid w:val="00CB4F59"/>
    <w:rsid w:val="00CB59C4"/>
    <w:rsid w:val="00CB7161"/>
    <w:rsid w:val="00CC152C"/>
    <w:rsid w:val="00CC1C1C"/>
    <w:rsid w:val="00CC2E3B"/>
    <w:rsid w:val="00CC614D"/>
    <w:rsid w:val="00CD01CB"/>
    <w:rsid w:val="00CD18E1"/>
    <w:rsid w:val="00CD290E"/>
    <w:rsid w:val="00CD3134"/>
    <w:rsid w:val="00CD373E"/>
    <w:rsid w:val="00CD3BF9"/>
    <w:rsid w:val="00CD7930"/>
    <w:rsid w:val="00CD7DE3"/>
    <w:rsid w:val="00CE0417"/>
    <w:rsid w:val="00CE06F1"/>
    <w:rsid w:val="00CE3BB0"/>
    <w:rsid w:val="00CE59B2"/>
    <w:rsid w:val="00CE5B89"/>
    <w:rsid w:val="00CE7661"/>
    <w:rsid w:val="00CF0027"/>
    <w:rsid w:val="00CF0AAF"/>
    <w:rsid w:val="00CF2698"/>
    <w:rsid w:val="00CF3ADE"/>
    <w:rsid w:val="00D00BEB"/>
    <w:rsid w:val="00D02E03"/>
    <w:rsid w:val="00D038A6"/>
    <w:rsid w:val="00D04DF4"/>
    <w:rsid w:val="00D10892"/>
    <w:rsid w:val="00D14005"/>
    <w:rsid w:val="00D144BC"/>
    <w:rsid w:val="00D2262B"/>
    <w:rsid w:val="00D27221"/>
    <w:rsid w:val="00D272C3"/>
    <w:rsid w:val="00D27725"/>
    <w:rsid w:val="00D278C3"/>
    <w:rsid w:val="00D30DEF"/>
    <w:rsid w:val="00D323E2"/>
    <w:rsid w:val="00D32A51"/>
    <w:rsid w:val="00D32C3B"/>
    <w:rsid w:val="00D35138"/>
    <w:rsid w:val="00D375A1"/>
    <w:rsid w:val="00D40543"/>
    <w:rsid w:val="00D40DF6"/>
    <w:rsid w:val="00D41AE4"/>
    <w:rsid w:val="00D41B15"/>
    <w:rsid w:val="00D41BBE"/>
    <w:rsid w:val="00D4388D"/>
    <w:rsid w:val="00D524EE"/>
    <w:rsid w:val="00D5373C"/>
    <w:rsid w:val="00D53E0C"/>
    <w:rsid w:val="00D5460C"/>
    <w:rsid w:val="00D54FFF"/>
    <w:rsid w:val="00D550F9"/>
    <w:rsid w:val="00D553EC"/>
    <w:rsid w:val="00D5761A"/>
    <w:rsid w:val="00D6032B"/>
    <w:rsid w:val="00D6133D"/>
    <w:rsid w:val="00D615C2"/>
    <w:rsid w:val="00D621F9"/>
    <w:rsid w:val="00D628F8"/>
    <w:rsid w:val="00D6314A"/>
    <w:rsid w:val="00D64F9B"/>
    <w:rsid w:val="00D70209"/>
    <w:rsid w:val="00D7208B"/>
    <w:rsid w:val="00D740AA"/>
    <w:rsid w:val="00D7647E"/>
    <w:rsid w:val="00D765D0"/>
    <w:rsid w:val="00D772F3"/>
    <w:rsid w:val="00D84079"/>
    <w:rsid w:val="00D84B07"/>
    <w:rsid w:val="00D866D0"/>
    <w:rsid w:val="00D92832"/>
    <w:rsid w:val="00D9559B"/>
    <w:rsid w:val="00D96FA6"/>
    <w:rsid w:val="00D97742"/>
    <w:rsid w:val="00DA0878"/>
    <w:rsid w:val="00DA2A5B"/>
    <w:rsid w:val="00DB1070"/>
    <w:rsid w:val="00DB1F3C"/>
    <w:rsid w:val="00DB2C89"/>
    <w:rsid w:val="00DB3244"/>
    <w:rsid w:val="00DB35CC"/>
    <w:rsid w:val="00DB4337"/>
    <w:rsid w:val="00DB49E7"/>
    <w:rsid w:val="00DB50F8"/>
    <w:rsid w:val="00DB5BC8"/>
    <w:rsid w:val="00DB6134"/>
    <w:rsid w:val="00DB6501"/>
    <w:rsid w:val="00DB6508"/>
    <w:rsid w:val="00DC083D"/>
    <w:rsid w:val="00DC1B6C"/>
    <w:rsid w:val="00DC1F0B"/>
    <w:rsid w:val="00DC28DB"/>
    <w:rsid w:val="00DC3E90"/>
    <w:rsid w:val="00DC4AD5"/>
    <w:rsid w:val="00DC5395"/>
    <w:rsid w:val="00DD18CF"/>
    <w:rsid w:val="00DD3BCD"/>
    <w:rsid w:val="00DD4266"/>
    <w:rsid w:val="00DD5E68"/>
    <w:rsid w:val="00DD60A5"/>
    <w:rsid w:val="00DE1369"/>
    <w:rsid w:val="00DE3097"/>
    <w:rsid w:val="00DE5F88"/>
    <w:rsid w:val="00DE78CD"/>
    <w:rsid w:val="00DF02F5"/>
    <w:rsid w:val="00DF075C"/>
    <w:rsid w:val="00DF1D93"/>
    <w:rsid w:val="00DF35FE"/>
    <w:rsid w:val="00DF4E57"/>
    <w:rsid w:val="00DF659A"/>
    <w:rsid w:val="00DF744E"/>
    <w:rsid w:val="00DF7C97"/>
    <w:rsid w:val="00E01AC1"/>
    <w:rsid w:val="00E01FD1"/>
    <w:rsid w:val="00E036FB"/>
    <w:rsid w:val="00E046FB"/>
    <w:rsid w:val="00E06E92"/>
    <w:rsid w:val="00E10FD9"/>
    <w:rsid w:val="00E11641"/>
    <w:rsid w:val="00E1295B"/>
    <w:rsid w:val="00E150DB"/>
    <w:rsid w:val="00E1692C"/>
    <w:rsid w:val="00E218D8"/>
    <w:rsid w:val="00E23984"/>
    <w:rsid w:val="00E23A3A"/>
    <w:rsid w:val="00E24C48"/>
    <w:rsid w:val="00E24F4F"/>
    <w:rsid w:val="00E25273"/>
    <w:rsid w:val="00E26356"/>
    <w:rsid w:val="00E263C5"/>
    <w:rsid w:val="00E30338"/>
    <w:rsid w:val="00E3045B"/>
    <w:rsid w:val="00E310A8"/>
    <w:rsid w:val="00E312AC"/>
    <w:rsid w:val="00E32781"/>
    <w:rsid w:val="00E35F6F"/>
    <w:rsid w:val="00E4034E"/>
    <w:rsid w:val="00E40776"/>
    <w:rsid w:val="00E42230"/>
    <w:rsid w:val="00E42A59"/>
    <w:rsid w:val="00E43604"/>
    <w:rsid w:val="00E43D7F"/>
    <w:rsid w:val="00E45233"/>
    <w:rsid w:val="00E45252"/>
    <w:rsid w:val="00E45853"/>
    <w:rsid w:val="00E465ED"/>
    <w:rsid w:val="00E47E82"/>
    <w:rsid w:val="00E50F82"/>
    <w:rsid w:val="00E51C40"/>
    <w:rsid w:val="00E5408C"/>
    <w:rsid w:val="00E54792"/>
    <w:rsid w:val="00E54DE9"/>
    <w:rsid w:val="00E631D7"/>
    <w:rsid w:val="00E634AE"/>
    <w:rsid w:val="00E71793"/>
    <w:rsid w:val="00E717FA"/>
    <w:rsid w:val="00E732D3"/>
    <w:rsid w:val="00E73DAD"/>
    <w:rsid w:val="00E746D5"/>
    <w:rsid w:val="00E75598"/>
    <w:rsid w:val="00E75840"/>
    <w:rsid w:val="00E84397"/>
    <w:rsid w:val="00E843D7"/>
    <w:rsid w:val="00E85DAD"/>
    <w:rsid w:val="00E866D6"/>
    <w:rsid w:val="00E876D2"/>
    <w:rsid w:val="00E92755"/>
    <w:rsid w:val="00E92C9D"/>
    <w:rsid w:val="00E93BD6"/>
    <w:rsid w:val="00E946F6"/>
    <w:rsid w:val="00E94E01"/>
    <w:rsid w:val="00E9654F"/>
    <w:rsid w:val="00E975EE"/>
    <w:rsid w:val="00EA2A88"/>
    <w:rsid w:val="00EA44FF"/>
    <w:rsid w:val="00EB0E67"/>
    <w:rsid w:val="00EB2402"/>
    <w:rsid w:val="00EB2467"/>
    <w:rsid w:val="00EB5F5D"/>
    <w:rsid w:val="00EB6642"/>
    <w:rsid w:val="00EB6686"/>
    <w:rsid w:val="00EB7D58"/>
    <w:rsid w:val="00EC0A31"/>
    <w:rsid w:val="00EC136C"/>
    <w:rsid w:val="00EC2A37"/>
    <w:rsid w:val="00EC337C"/>
    <w:rsid w:val="00EC3D1E"/>
    <w:rsid w:val="00EC4076"/>
    <w:rsid w:val="00EC4B02"/>
    <w:rsid w:val="00EC50D1"/>
    <w:rsid w:val="00EC51B9"/>
    <w:rsid w:val="00ED0644"/>
    <w:rsid w:val="00ED083C"/>
    <w:rsid w:val="00ED16EB"/>
    <w:rsid w:val="00ED2F76"/>
    <w:rsid w:val="00ED4A6D"/>
    <w:rsid w:val="00ED621B"/>
    <w:rsid w:val="00ED6226"/>
    <w:rsid w:val="00ED63A9"/>
    <w:rsid w:val="00ED6A0E"/>
    <w:rsid w:val="00ED7416"/>
    <w:rsid w:val="00EE1ABE"/>
    <w:rsid w:val="00EE2CD3"/>
    <w:rsid w:val="00EE385D"/>
    <w:rsid w:val="00EE642F"/>
    <w:rsid w:val="00EE6EC4"/>
    <w:rsid w:val="00EF1AE0"/>
    <w:rsid w:val="00EF5D90"/>
    <w:rsid w:val="00EF7617"/>
    <w:rsid w:val="00F0013B"/>
    <w:rsid w:val="00F021DF"/>
    <w:rsid w:val="00F0307B"/>
    <w:rsid w:val="00F034CD"/>
    <w:rsid w:val="00F03758"/>
    <w:rsid w:val="00F05682"/>
    <w:rsid w:val="00F06CC1"/>
    <w:rsid w:val="00F070E6"/>
    <w:rsid w:val="00F111DA"/>
    <w:rsid w:val="00F11C7E"/>
    <w:rsid w:val="00F12C5F"/>
    <w:rsid w:val="00F13A51"/>
    <w:rsid w:val="00F15BBE"/>
    <w:rsid w:val="00F179CD"/>
    <w:rsid w:val="00F202BF"/>
    <w:rsid w:val="00F2132D"/>
    <w:rsid w:val="00F213CD"/>
    <w:rsid w:val="00F21687"/>
    <w:rsid w:val="00F22260"/>
    <w:rsid w:val="00F2604C"/>
    <w:rsid w:val="00F2651D"/>
    <w:rsid w:val="00F26AD3"/>
    <w:rsid w:val="00F26C84"/>
    <w:rsid w:val="00F26D69"/>
    <w:rsid w:val="00F2783F"/>
    <w:rsid w:val="00F27D58"/>
    <w:rsid w:val="00F305EA"/>
    <w:rsid w:val="00F329AD"/>
    <w:rsid w:val="00F37631"/>
    <w:rsid w:val="00F40C04"/>
    <w:rsid w:val="00F41E96"/>
    <w:rsid w:val="00F429D5"/>
    <w:rsid w:val="00F448BD"/>
    <w:rsid w:val="00F45FC4"/>
    <w:rsid w:val="00F47049"/>
    <w:rsid w:val="00F473BC"/>
    <w:rsid w:val="00F51672"/>
    <w:rsid w:val="00F55321"/>
    <w:rsid w:val="00F5571E"/>
    <w:rsid w:val="00F5595E"/>
    <w:rsid w:val="00F574FD"/>
    <w:rsid w:val="00F60A3A"/>
    <w:rsid w:val="00F612C9"/>
    <w:rsid w:val="00F6346C"/>
    <w:rsid w:val="00F6408A"/>
    <w:rsid w:val="00F65386"/>
    <w:rsid w:val="00F65D50"/>
    <w:rsid w:val="00F67D58"/>
    <w:rsid w:val="00F718DB"/>
    <w:rsid w:val="00F72563"/>
    <w:rsid w:val="00F7316C"/>
    <w:rsid w:val="00F738E3"/>
    <w:rsid w:val="00F74236"/>
    <w:rsid w:val="00F7436F"/>
    <w:rsid w:val="00F764FA"/>
    <w:rsid w:val="00F77AE4"/>
    <w:rsid w:val="00F81646"/>
    <w:rsid w:val="00F81910"/>
    <w:rsid w:val="00F819F9"/>
    <w:rsid w:val="00F84478"/>
    <w:rsid w:val="00F859E1"/>
    <w:rsid w:val="00F865A2"/>
    <w:rsid w:val="00F903FA"/>
    <w:rsid w:val="00F90A2F"/>
    <w:rsid w:val="00F93118"/>
    <w:rsid w:val="00F946C0"/>
    <w:rsid w:val="00FA18A8"/>
    <w:rsid w:val="00FA4B6A"/>
    <w:rsid w:val="00FB0850"/>
    <w:rsid w:val="00FB0AA0"/>
    <w:rsid w:val="00FB3148"/>
    <w:rsid w:val="00FB7E82"/>
    <w:rsid w:val="00FC1838"/>
    <w:rsid w:val="00FC47D7"/>
    <w:rsid w:val="00FC4926"/>
    <w:rsid w:val="00FC4D9B"/>
    <w:rsid w:val="00FD0908"/>
    <w:rsid w:val="00FD12AA"/>
    <w:rsid w:val="00FD2CE1"/>
    <w:rsid w:val="00FD6BB1"/>
    <w:rsid w:val="00FE2964"/>
    <w:rsid w:val="00FE2CF2"/>
    <w:rsid w:val="00FE38F7"/>
    <w:rsid w:val="00FE42BA"/>
    <w:rsid w:val="00FE4632"/>
    <w:rsid w:val="00FF1B88"/>
    <w:rsid w:val="00FF36DB"/>
    <w:rsid w:val="00FF3D17"/>
    <w:rsid w:val="00FF45C6"/>
    <w:rsid w:val="00FF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08"/>
  </w:style>
  <w:style w:type="paragraph" w:styleId="2">
    <w:name w:val="heading 2"/>
    <w:basedOn w:val="a"/>
    <w:link w:val="20"/>
    <w:uiPriority w:val="9"/>
    <w:qFormat/>
    <w:rsid w:val="0036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1">
    <w:name w:val="c61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62569"/>
  </w:style>
  <w:style w:type="paragraph" w:customStyle="1" w:styleId="c48">
    <w:name w:val="c48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62569"/>
  </w:style>
  <w:style w:type="paragraph" w:customStyle="1" w:styleId="c96">
    <w:name w:val="c96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569"/>
  </w:style>
  <w:style w:type="paragraph" w:customStyle="1" w:styleId="c57">
    <w:name w:val="c57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62569"/>
  </w:style>
  <w:style w:type="character" w:customStyle="1" w:styleId="c26">
    <w:name w:val="c26"/>
    <w:basedOn w:val="a0"/>
    <w:rsid w:val="00362569"/>
  </w:style>
  <w:style w:type="paragraph" w:customStyle="1" w:styleId="c11">
    <w:name w:val="c11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2569"/>
  </w:style>
  <w:style w:type="paragraph" w:customStyle="1" w:styleId="c64">
    <w:name w:val="c64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62569"/>
  </w:style>
  <w:style w:type="character" w:customStyle="1" w:styleId="c109">
    <w:name w:val="c109"/>
    <w:basedOn w:val="a0"/>
    <w:rsid w:val="00362569"/>
  </w:style>
  <w:style w:type="character" w:customStyle="1" w:styleId="c55">
    <w:name w:val="c55"/>
    <w:basedOn w:val="a0"/>
    <w:rsid w:val="00362569"/>
  </w:style>
  <w:style w:type="character" w:customStyle="1" w:styleId="c50">
    <w:name w:val="c50"/>
    <w:basedOn w:val="a0"/>
    <w:rsid w:val="00362569"/>
  </w:style>
  <w:style w:type="paragraph" w:customStyle="1" w:styleId="c68">
    <w:name w:val="c68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62569"/>
  </w:style>
  <w:style w:type="paragraph" w:customStyle="1" w:styleId="c39">
    <w:name w:val="c39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362569"/>
  </w:style>
  <w:style w:type="character" w:customStyle="1" w:styleId="c40">
    <w:name w:val="c40"/>
    <w:basedOn w:val="a0"/>
    <w:rsid w:val="00362569"/>
  </w:style>
  <w:style w:type="paragraph" w:customStyle="1" w:styleId="c10">
    <w:name w:val="c10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3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62569"/>
  </w:style>
  <w:style w:type="character" w:customStyle="1" w:styleId="c43">
    <w:name w:val="c43"/>
    <w:basedOn w:val="a0"/>
    <w:rsid w:val="00362569"/>
  </w:style>
  <w:style w:type="character" w:customStyle="1" w:styleId="c62">
    <w:name w:val="c62"/>
    <w:basedOn w:val="a0"/>
    <w:rsid w:val="00362569"/>
  </w:style>
  <w:style w:type="paragraph" w:styleId="a3">
    <w:name w:val="Normal (Web)"/>
    <w:basedOn w:val="a"/>
    <w:uiPriority w:val="99"/>
    <w:unhideWhenUsed/>
    <w:rsid w:val="009A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E4391"/>
  </w:style>
  <w:style w:type="paragraph" w:customStyle="1" w:styleId="c52">
    <w:name w:val="c52"/>
    <w:basedOn w:val="a"/>
    <w:rsid w:val="00BE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E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391"/>
  </w:style>
  <w:style w:type="paragraph" w:customStyle="1" w:styleId="c54">
    <w:name w:val="c54"/>
    <w:basedOn w:val="a"/>
    <w:rsid w:val="00BE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4391"/>
  </w:style>
  <w:style w:type="character" w:styleId="a4">
    <w:name w:val="Hyperlink"/>
    <w:basedOn w:val="a0"/>
    <w:uiPriority w:val="99"/>
    <w:semiHidden/>
    <w:unhideWhenUsed/>
    <w:rsid w:val="00BE4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66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shim.ru/books/books.htm&amp;sa=D&amp;source=editors&amp;ust=1697366982881903&amp;usg=AOvVaw1NcVcbwYBJDaodgfB-G6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collection/chemistry&amp;sa=D&amp;source=editors&amp;ust=1697366982881773&amp;usg=AOvVaw3Iu0m0C-GjOMPJeZrrRK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him.1september.ru&amp;sa=D&amp;source=editors&amp;ust=1697366982881543&amp;usg=AOvVaw3hMA5uohZrLIG2WtOdEvVL" TargetMode="External"/><Relationship Id="rId5" Type="http://schemas.openxmlformats.org/officeDocument/2006/relationships/hyperlink" Target="https://www.google.com/url?q=http://www.chemnet.ru&amp;sa=D&amp;source=editors&amp;ust=1697366982881317&amp;usg=AOvVaw0XxCkFbOwnNVRxGVdajOl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33</Pages>
  <Words>9589</Words>
  <Characters>54662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64123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5CD3083</cp:lastModifiedBy>
  <cp:revision>15</cp:revision>
  <dcterms:created xsi:type="dcterms:W3CDTF">2023-01-09T11:44:00Z</dcterms:created>
  <dcterms:modified xsi:type="dcterms:W3CDTF">2024-10-08T07:57:00Z</dcterms:modified>
</cp:coreProperties>
</file>